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57C" w:rsidRPr="00DD16B3" w:rsidRDefault="00645B91" w:rsidP="00187BAE">
      <w:pPr>
        <w:jc w:val="center"/>
        <w:rPr>
          <w:rFonts w:asciiTheme="majorBidi" w:hAnsiTheme="majorBidi" w:cstheme="majorBidi"/>
          <w:b/>
          <w:bCs/>
          <w:u w:val="single"/>
        </w:rPr>
      </w:pPr>
      <w:r w:rsidRPr="00DD16B3">
        <w:rPr>
          <w:rFonts w:asciiTheme="majorBidi" w:hAnsiTheme="majorBidi" w:cstheme="majorBidi"/>
          <w:b/>
          <w:bCs/>
          <w:u w:val="single"/>
        </w:rPr>
        <w:t>APPENDIX</w:t>
      </w:r>
      <w:r w:rsidR="00BD557C" w:rsidRPr="00DD16B3">
        <w:rPr>
          <w:rFonts w:asciiTheme="majorBidi" w:hAnsiTheme="majorBidi" w:cstheme="majorBidi"/>
          <w:b/>
          <w:bCs/>
          <w:u w:val="single"/>
        </w:rPr>
        <w:t xml:space="preserve"> </w:t>
      </w:r>
      <w:r w:rsidRPr="00DD16B3">
        <w:rPr>
          <w:rFonts w:asciiTheme="majorBidi" w:hAnsiTheme="majorBidi" w:cstheme="majorBidi"/>
          <w:b/>
          <w:bCs/>
          <w:u w:val="single"/>
        </w:rPr>
        <w:t>(</w:t>
      </w:r>
      <w:r w:rsidR="00BD557C" w:rsidRPr="00DD16B3">
        <w:rPr>
          <w:rFonts w:asciiTheme="majorBidi" w:hAnsiTheme="majorBidi" w:cstheme="majorBidi"/>
          <w:b/>
          <w:bCs/>
          <w:u w:val="single"/>
        </w:rPr>
        <w:t>1</w:t>
      </w:r>
      <w:r w:rsidRPr="00DD16B3">
        <w:rPr>
          <w:rFonts w:asciiTheme="majorBidi" w:hAnsiTheme="majorBidi" w:cstheme="majorBidi"/>
          <w:b/>
          <w:bCs/>
          <w:u w:val="single"/>
        </w:rPr>
        <w:t>)</w:t>
      </w:r>
    </w:p>
    <w:p w:rsidR="009D2433" w:rsidRPr="00DD16B3" w:rsidRDefault="009D2433" w:rsidP="009D2433">
      <w:pPr>
        <w:jc w:val="center"/>
        <w:rPr>
          <w:rFonts w:asciiTheme="majorBidi" w:hAnsiTheme="majorBidi" w:cstheme="majorBidi"/>
          <w:b/>
          <w:bCs/>
          <w:u w:val="single"/>
        </w:rPr>
      </w:pPr>
    </w:p>
    <w:p w:rsidR="009D2433" w:rsidRPr="00DD16B3" w:rsidRDefault="009D2433" w:rsidP="009D2433">
      <w:pPr>
        <w:jc w:val="center"/>
        <w:rPr>
          <w:rFonts w:asciiTheme="majorBidi" w:hAnsiTheme="majorBidi" w:cstheme="majorBidi"/>
          <w:b/>
          <w:bCs/>
          <w:u w:val="single"/>
        </w:rPr>
      </w:pPr>
    </w:p>
    <w:p w:rsidR="00BD557C" w:rsidRPr="00DD16B3" w:rsidRDefault="009D2433" w:rsidP="009D2433">
      <w:r w:rsidRPr="00DD16B3">
        <w:rPr>
          <w:rFonts w:asciiTheme="majorBidi" w:hAnsiTheme="majorBidi" w:cstheme="majorBidi"/>
          <w:b/>
          <w:bCs/>
          <w:u w:val="single"/>
        </w:rPr>
        <w:t>Technical Specifications:</w:t>
      </w:r>
    </w:p>
    <w:p w:rsidR="004501C2" w:rsidRPr="00DD16B3" w:rsidRDefault="004501C2" w:rsidP="004501C2">
      <w:pPr>
        <w:pStyle w:val="NoSpacing"/>
        <w:rPr>
          <w:rFonts w:asciiTheme="minorBidi" w:hAnsiTheme="minorBidi"/>
          <w:sz w:val="24"/>
          <w:szCs w:val="24"/>
        </w:rPr>
      </w:pPr>
    </w:p>
    <w:p w:rsidR="006E3C36" w:rsidRPr="00187BAE" w:rsidRDefault="006E3C36" w:rsidP="00A93284">
      <w:pPr>
        <w:spacing w:line="276" w:lineRule="auto"/>
        <w:jc w:val="both"/>
        <w:rPr>
          <w:rFonts w:asciiTheme="majorBidi" w:eastAsia="TTE5B0B528t00" w:hAnsiTheme="majorBidi" w:cstheme="majorBidi"/>
        </w:rPr>
      </w:pPr>
      <w:r w:rsidRPr="00DD16B3">
        <w:rPr>
          <w:rFonts w:asciiTheme="majorBidi" w:eastAsia="TTE5B0B528t00" w:hAnsiTheme="majorBidi" w:cstheme="majorBidi"/>
        </w:rPr>
        <w:t>The objective is to assist in</w:t>
      </w:r>
      <w:r w:rsidR="00A93284">
        <w:rPr>
          <w:rFonts w:asciiTheme="majorBidi" w:eastAsia="TTE5B0B528t00" w:hAnsiTheme="majorBidi" w:cstheme="majorBidi"/>
        </w:rPr>
        <w:t xml:space="preserve"> the preparation and review</w:t>
      </w:r>
      <w:r w:rsidRPr="00DD16B3">
        <w:rPr>
          <w:rFonts w:asciiTheme="majorBidi" w:eastAsia="TTE5B0B528t00" w:hAnsiTheme="majorBidi" w:cstheme="majorBidi"/>
        </w:rPr>
        <w:t xml:space="preserve"> of MIC2 </w:t>
      </w:r>
      <w:r w:rsidR="00A93284">
        <w:rPr>
          <w:rFonts w:asciiTheme="majorBidi" w:eastAsia="TTE5B0B528t00" w:hAnsiTheme="majorBidi" w:cstheme="majorBidi"/>
        </w:rPr>
        <w:t xml:space="preserve">Tax Report </w:t>
      </w:r>
      <w:r w:rsidRPr="00DD16B3">
        <w:rPr>
          <w:rFonts w:asciiTheme="majorBidi" w:eastAsia="TTE5B0B528t00" w:hAnsiTheme="majorBidi" w:cstheme="majorBidi"/>
        </w:rPr>
        <w:t>and annual &amp; quarterly</w:t>
      </w:r>
      <w:r w:rsidR="00A93284">
        <w:rPr>
          <w:rFonts w:asciiTheme="majorBidi" w:eastAsia="TTE5B0B528t00" w:hAnsiTheme="majorBidi" w:cstheme="majorBidi"/>
        </w:rPr>
        <w:t xml:space="preserve"> corporate income tax filing, in addition to the preparation of VAT Report and Tax retainer services</w:t>
      </w:r>
      <w:r w:rsidR="00187BAE" w:rsidRPr="00187BAE">
        <w:rPr>
          <w:rFonts w:asciiTheme="majorBidi" w:eastAsia="TTE5B0B528t00" w:hAnsiTheme="majorBidi" w:cstheme="majorBidi"/>
        </w:rPr>
        <w:t>.</w:t>
      </w:r>
    </w:p>
    <w:p w:rsidR="00187BAE" w:rsidRPr="00DD16B3" w:rsidRDefault="00187BAE" w:rsidP="006E3C36">
      <w:pPr>
        <w:spacing w:line="276" w:lineRule="auto"/>
        <w:jc w:val="both"/>
        <w:rPr>
          <w:rFonts w:asciiTheme="majorBidi" w:eastAsia="TTE5B0B528t00" w:hAnsiTheme="majorBidi" w:cstheme="majorBidi"/>
        </w:rPr>
      </w:pPr>
    </w:p>
    <w:tbl>
      <w:tblPr>
        <w:tblW w:w="9260" w:type="dxa"/>
        <w:tblLook w:val="04A0" w:firstRow="1" w:lastRow="0" w:firstColumn="1" w:lastColumn="0" w:noHBand="0" w:noVBand="1"/>
      </w:tblPr>
      <w:tblGrid>
        <w:gridCol w:w="1656"/>
        <w:gridCol w:w="2115"/>
        <w:gridCol w:w="1097"/>
        <w:gridCol w:w="4392"/>
      </w:tblGrid>
      <w:tr w:rsidR="00465280" w:rsidRPr="00465280" w:rsidTr="00187BAE">
        <w:trPr>
          <w:trHeight w:val="300"/>
        </w:trPr>
        <w:tc>
          <w:tcPr>
            <w:tcW w:w="1656" w:type="dxa"/>
            <w:tcBorders>
              <w:top w:val="single" w:sz="8" w:space="0" w:color="auto"/>
              <w:left w:val="single" w:sz="8" w:space="0" w:color="auto"/>
              <w:bottom w:val="single" w:sz="4" w:space="0" w:color="auto"/>
              <w:right w:val="single" w:sz="4" w:space="0" w:color="auto"/>
            </w:tcBorders>
            <w:shd w:val="clear" w:color="000000" w:fill="C6E0B4"/>
            <w:vAlign w:val="center"/>
            <w:hideMark/>
          </w:tcPr>
          <w:p w:rsidR="00465280" w:rsidRPr="00465280" w:rsidRDefault="00465280" w:rsidP="00465280">
            <w:pPr>
              <w:jc w:val="center"/>
              <w:rPr>
                <w:rFonts w:ascii="Times New Roman" w:hAnsi="Times New Roman"/>
                <w:b/>
                <w:bCs/>
                <w:color w:val="000000"/>
              </w:rPr>
            </w:pPr>
            <w:r w:rsidRPr="00465280">
              <w:rPr>
                <w:rFonts w:ascii="Times New Roman" w:hAnsi="Times New Roman"/>
                <w:b/>
                <w:bCs/>
                <w:color w:val="000000"/>
              </w:rPr>
              <w:t>Requirements</w:t>
            </w:r>
          </w:p>
        </w:tc>
        <w:tc>
          <w:tcPr>
            <w:tcW w:w="2115" w:type="dxa"/>
            <w:tcBorders>
              <w:top w:val="single" w:sz="8" w:space="0" w:color="auto"/>
              <w:left w:val="nil"/>
              <w:bottom w:val="single" w:sz="4" w:space="0" w:color="auto"/>
              <w:right w:val="single" w:sz="4" w:space="0" w:color="auto"/>
            </w:tcBorders>
            <w:shd w:val="clear" w:color="000000" w:fill="C6E0B4"/>
            <w:vAlign w:val="center"/>
            <w:hideMark/>
          </w:tcPr>
          <w:p w:rsidR="00465280" w:rsidRPr="00465280" w:rsidRDefault="00465280" w:rsidP="00465280">
            <w:pPr>
              <w:jc w:val="center"/>
              <w:rPr>
                <w:rFonts w:ascii="Times New Roman" w:hAnsi="Times New Roman"/>
                <w:b/>
                <w:bCs/>
                <w:color w:val="000000"/>
              </w:rPr>
            </w:pPr>
            <w:r w:rsidRPr="00465280">
              <w:rPr>
                <w:rFonts w:ascii="Times New Roman" w:hAnsi="Times New Roman"/>
                <w:b/>
                <w:bCs/>
                <w:color w:val="000000"/>
              </w:rPr>
              <w:t>Task</w:t>
            </w:r>
          </w:p>
        </w:tc>
        <w:tc>
          <w:tcPr>
            <w:tcW w:w="1097" w:type="dxa"/>
            <w:tcBorders>
              <w:top w:val="single" w:sz="8" w:space="0" w:color="auto"/>
              <w:left w:val="nil"/>
              <w:bottom w:val="single" w:sz="4" w:space="0" w:color="auto"/>
              <w:right w:val="single" w:sz="4" w:space="0" w:color="auto"/>
            </w:tcBorders>
            <w:shd w:val="clear" w:color="000000" w:fill="C6E0B4"/>
            <w:vAlign w:val="center"/>
            <w:hideMark/>
          </w:tcPr>
          <w:p w:rsidR="00465280" w:rsidRPr="00465280" w:rsidRDefault="00465280" w:rsidP="00465280">
            <w:pPr>
              <w:jc w:val="center"/>
              <w:rPr>
                <w:rFonts w:ascii="Times New Roman" w:hAnsi="Times New Roman"/>
                <w:b/>
                <w:bCs/>
                <w:color w:val="000000"/>
              </w:rPr>
            </w:pPr>
            <w:r w:rsidRPr="00465280">
              <w:rPr>
                <w:rFonts w:ascii="Times New Roman" w:hAnsi="Times New Roman"/>
                <w:b/>
                <w:bCs/>
                <w:color w:val="000000"/>
              </w:rPr>
              <w:t>Due</w:t>
            </w:r>
          </w:p>
        </w:tc>
        <w:tc>
          <w:tcPr>
            <w:tcW w:w="4392" w:type="dxa"/>
            <w:tcBorders>
              <w:top w:val="single" w:sz="8" w:space="0" w:color="auto"/>
              <w:left w:val="nil"/>
              <w:bottom w:val="single" w:sz="4" w:space="0" w:color="auto"/>
              <w:right w:val="single" w:sz="8" w:space="0" w:color="auto"/>
            </w:tcBorders>
            <w:shd w:val="clear" w:color="000000" w:fill="C6E0B4"/>
            <w:vAlign w:val="center"/>
            <w:hideMark/>
          </w:tcPr>
          <w:p w:rsidR="00465280" w:rsidRPr="00465280" w:rsidRDefault="00465280" w:rsidP="00465280">
            <w:pPr>
              <w:jc w:val="center"/>
              <w:rPr>
                <w:rFonts w:ascii="Times New Roman" w:hAnsi="Times New Roman"/>
                <w:b/>
                <w:bCs/>
                <w:color w:val="000000"/>
              </w:rPr>
            </w:pPr>
            <w:r w:rsidRPr="00465280">
              <w:rPr>
                <w:rFonts w:ascii="Times New Roman" w:hAnsi="Times New Roman"/>
                <w:b/>
                <w:bCs/>
                <w:color w:val="000000"/>
              </w:rPr>
              <w:t>Assignment Job</w:t>
            </w:r>
          </w:p>
        </w:tc>
      </w:tr>
      <w:tr w:rsidR="00465280" w:rsidRPr="00465280" w:rsidTr="00187BAE">
        <w:trPr>
          <w:trHeight w:val="300"/>
        </w:trPr>
        <w:tc>
          <w:tcPr>
            <w:tcW w:w="1656" w:type="dxa"/>
            <w:vMerge w:val="restart"/>
            <w:tcBorders>
              <w:top w:val="nil"/>
              <w:left w:val="single" w:sz="8" w:space="0" w:color="auto"/>
              <w:bottom w:val="single" w:sz="4" w:space="0" w:color="000000"/>
              <w:right w:val="single" w:sz="4" w:space="0" w:color="auto"/>
            </w:tcBorders>
            <w:shd w:val="clear" w:color="auto" w:fill="auto"/>
            <w:vAlign w:val="center"/>
            <w:hideMark/>
          </w:tcPr>
          <w:p w:rsidR="00465280" w:rsidRPr="00465280" w:rsidRDefault="00465280" w:rsidP="00465280">
            <w:pPr>
              <w:jc w:val="center"/>
              <w:rPr>
                <w:rFonts w:ascii="Times New Roman" w:hAnsi="Times New Roman"/>
                <w:b/>
                <w:bCs/>
                <w:color w:val="000000"/>
              </w:rPr>
            </w:pPr>
            <w:r w:rsidRPr="00465280">
              <w:rPr>
                <w:rFonts w:ascii="Times New Roman" w:hAnsi="Times New Roman"/>
                <w:b/>
                <w:bCs/>
                <w:color w:val="000000"/>
              </w:rPr>
              <w:t>1</w:t>
            </w:r>
          </w:p>
        </w:tc>
        <w:tc>
          <w:tcPr>
            <w:tcW w:w="2115" w:type="dxa"/>
            <w:vMerge w:val="restart"/>
            <w:tcBorders>
              <w:top w:val="nil"/>
              <w:left w:val="single" w:sz="4" w:space="0" w:color="auto"/>
              <w:bottom w:val="single" w:sz="4" w:space="0" w:color="000000"/>
              <w:right w:val="single" w:sz="4" w:space="0" w:color="auto"/>
            </w:tcBorders>
            <w:shd w:val="clear" w:color="auto" w:fill="auto"/>
            <w:vAlign w:val="center"/>
            <w:hideMark/>
          </w:tcPr>
          <w:p w:rsidR="00465280" w:rsidRPr="00465280" w:rsidRDefault="00465280" w:rsidP="00B21E2E">
            <w:pPr>
              <w:rPr>
                <w:rFonts w:ascii="Times New Roman" w:hAnsi="Times New Roman"/>
                <w:color w:val="000000"/>
              </w:rPr>
            </w:pPr>
            <w:r w:rsidRPr="00465280">
              <w:rPr>
                <w:rFonts w:ascii="Times New Roman" w:hAnsi="Times New Roman"/>
                <w:color w:val="000000"/>
              </w:rPr>
              <w:t xml:space="preserve">Review </w:t>
            </w:r>
            <w:r w:rsidR="00D77351">
              <w:rPr>
                <w:rFonts w:ascii="Times New Roman" w:hAnsi="Times New Roman"/>
                <w:color w:val="000000"/>
              </w:rPr>
              <w:t xml:space="preserve">of VAT and NRT </w:t>
            </w:r>
            <w:r w:rsidR="00B21E2E">
              <w:rPr>
                <w:rFonts w:ascii="Times New Roman" w:hAnsi="Times New Roman"/>
                <w:color w:val="000000"/>
              </w:rPr>
              <w:t xml:space="preserve">returns </w:t>
            </w:r>
          </w:p>
        </w:tc>
        <w:tc>
          <w:tcPr>
            <w:tcW w:w="1097" w:type="dxa"/>
            <w:vMerge w:val="restart"/>
            <w:tcBorders>
              <w:top w:val="nil"/>
              <w:left w:val="single" w:sz="4" w:space="0" w:color="auto"/>
              <w:bottom w:val="single" w:sz="4" w:space="0" w:color="000000"/>
              <w:right w:val="single" w:sz="4" w:space="0" w:color="auto"/>
            </w:tcBorders>
            <w:shd w:val="clear" w:color="auto" w:fill="auto"/>
            <w:vAlign w:val="center"/>
            <w:hideMark/>
          </w:tcPr>
          <w:p w:rsidR="00465280" w:rsidRPr="00465280" w:rsidRDefault="00465280" w:rsidP="00465280">
            <w:pPr>
              <w:rPr>
                <w:rFonts w:ascii="Times New Roman" w:hAnsi="Times New Roman"/>
                <w:color w:val="000000"/>
              </w:rPr>
            </w:pPr>
            <w:r w:rsidRPr="00465280">
              <w:rPr>
                <w:rFonts w:ascii="Times New Roman" w:hAnsi="Times New Roman"/>
                <w:color w:val="000000"/>
              </w:rPr>
              <w:t>Upon Request</w:t>
            </w:r>
          </w:p>
        </w:tc>
        <w:tc>
          <w:tcPr>
            <w:tcW w:w="4392" w:type="dxa"/>
            <w:tcBorders>
              <w:top w:val="nil"/>
              <w:left w:val="nil"/>
              <w:bottom w:val="nil"/>
              <w:right w:val="single" w:sz="8" w:space="0" w:color="auto"/>
            </w:tcBorders>
            <w:shd w:val="clear" w:color="auto" w:fill="auto"/>
            <w:vAlign w:val="bottom"/>
            <w:hideMark/>
          </w:tcPr>
          <w:p w:rsidR="00465280" w:rsidRPr="00465280" w:rsidRDefault="00465280" w:rsidP="00465280">
            <w:pPr>
              <w:rPr>
                <w:rFonts w:ascii="Times New Roman" w:hAnsi="Times New Roman"/>
                <w:color w:val="000000"/>
              </w:rPr>
            </w:pPr>
          </w:p>
        </w:tc>
      </w:tr>
      <w:tr w:rsidR="00465280" w:rsidRPr="00465280" w:rsidTr="00187BAE">
        <w:trPr>
          <w:trHeight w:val="315"/>
        </w:trPr>
        <w:tc>
          <w:tcPr>
            <w:tcW w:w="1656" w:type="dxa"/>
            <w:vMerge/>
            <w:tcBorders>
              <w:top w:val="nil"/>
              <w:left w:val="single" w:sz="8"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hideMark/>
          </w:tcPr>
          <w:p w:rsidR="00465280" w:rsidRPr="00106427" w:rsidRDefault="00B21E2E" w:rsidP="00106427">
            <w:pPr>
              <w:pStyle w:val="ListParagraph"/>
              <w:numPr>
                <w:ilvl w:val="0"/>
                <w:numId w:val="25"/>
              </w:numPr>
              <w:rPr>
                <w:rFonts w:ascii="Times New Roman" w:hAnsi="Times New Roman"/>
                <w:color w:val="000000"/>
              </w:rPr>
            </w:pPr>
            <w:r w:rsidRPr="00106427">
              <w:rPr>
                <w:rFonts w:ascii="Times New Roman" w:hAnsi="Times New Roman"/>
                <w:color w:val="000000"/>
              </w:rPr>
              <w:t>Review of Suppliers’ invoices on which VAT is deducted to check compliance against VAT legislation requirements</w:t>
            </w:r>
          </w:p>
        </w:tc>
      </w:tr>
      <w:tr w:rsidR="00465280" w:rsidRPr="00465280" w:rsidTr="00B21E2E">
        <w:trPr>
          <w:trHeight w:val="315"/>
        </w:trPr>
        <w:tc>
          <w:tcPr>
            <w:tcW w:w="1656" w:type="dxa"/>
            <w:vMerge/>
            <w:tcBorders>
              <w:top w:val="nil"/>
              <w:left w:val="single" w:sz="8"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rsidR="00465280" w:rsidRDefault="00B21E2E" w:rsidP="00106427">
            <w:pPr>
              <w:pStyle w:val="ListParagraph"/>
              <w:numPr>
                <w:ilvl w:val="0"/>
                <w:numId w:val="25"/>
              </w:numPr>
              <w:rPr>
                <w:rFonts w:ascii="Times New Roman" w:hAnsi="Times New Roman"/>
                <w:color w:val="000000"/>
              </w:rPr>
            </w:pPr>
            <w:r w:rsidRPr="00106427">
              <w:rPr>
                <w:rFonts w:ascii="Times New Roman" w:hAnsi="Times New Roman"/>
                <w:color w:val="000000"/>
              </w:rPr>
              <w:t xml:space="preserve">Review of </w:t>
            </w:r>
            <w:r w:rsidR="00106427" w:rsidRPr="00106427">
              <w:rPr>
                <w:rFonts w:ascii="Times New Roman" w:hAnsi="Times New Roman"/>
                <w:color w:val="000000"/>
              </w:rPr>
              <w:t xml:space="preserve"> issued invoices on which VAT is recorded </w:t>
            </w:r>
            <w:r w:rsidRPr="00106427">
              <w:rPr>
                <w:rFonts w:ascii="Times New Roman" w:hAnsi="Times New Roman"/>
                <w:color w:val="000000"/>
              </w:rPr>
              <w:t xml:space="preserve"> to check compliance against VAT legislation requirements</w:t>
            </w:r>
          </w:p>
          <w:p w:rsidR="00D77351" w:rsidRPr="00106427" w:rsidRDefault="00D77351" w:rsidP="00D77351">
            <w:pPr>
              <w:pStyle w:val="ListParagraph"/>
              <w:numPr>
                <w:ilvl w:val="0"/>
                <w:numId w:val="25"/>
              </w:numPr>
              <w:rPr>
                <w:rFonts w:ascii="Times New Roman" w:hAnsi="Times New Roman"/>
                <w:color w:val="000000"/>
              </w:rPr>
            </w:pPr>
            <w:r w:rsidRPr="00106427">
              <w:rPr>
                <w:rFonts w:ascii="Times New Roman" w:hAnsi="Times New Roman"/>
                <w:color w:val="000000"/>
              </w:rPr>
              <w:t xml:space="preserve">Review of Suppliers’ invoices on which </w:t>
            </w:r>
            <w:r>
              <w:rPr>
                <w:rFonts w:ascii="Times New Roman" w:hAnsi="Times New Roman"/>
                <w:color w:val="000000"/>
              </w:rPr>
              <w:t>NRT</w:t>
            </w:r>
            <w:r w:rsidRPr="00106427">
              <w:rPr>
                <w:rFonts w:ascii="Times New Roman" w:hAnsi="Times New Roman"/>
                <w:color w:val="000000"/>
              </w:rPr>
              <w:t xml:space="preserve"> is </w:t>
            </w:r>
            <w:r>
              <w:rPr>
                <w:rFonts w:ascii="Times New Roman" w:hAnsi="Times New Roman"/>
                <w:color w:val="000000"/>
              </w:rPr>
              <w:t>applied</w:t>
            </w:r>
            <w:r w:rsidRPr="00106427">
              <w:rPr>
                <w:rFonts w:ascii="Times New Roman" w:hAnsi="Times New Roman"/>
                <w:color w:val="000000"/>
              </w:rPr>
              <w:t xml:space="preserve"> to check compliance against </w:t>
            </w:r>
            <w:r>
              <w:rPr>
                <w:rFonts w:ascii="Times New Roman" w:hAnsi="Times New Roman"/>
                <w:color w:val="000000"/>
              </w:rPr>
              <w:t>NRT</w:t>
            </w:r>
            <w:r w:rsidRPr="00106427">
              <w:rPr>
                <w:rFonts w:ascii="Times New Roman" w:hAnsi="Times New Roman"/>
                <w:color w:val="000000"/>
              </w:rPr>
              <w:t xml:space="preserve"> legislation requirements</w:t>
            </w:r>
          </w:p>
        </w:tc>
      </w:tr>
      <w:tr w:rsidR="00465280" w:rsidRPr="00465280" w:rsidTr="00B21E2E">
        <w:trPr>
          <w:trHeight w:val="315"/>
        </w:trPr>
        <w:tc>
          <w:tcPr>
            <w:tcW w:w="1656" w:type="dxa"/>
            <w:vMerge/>
            <w:tcBorders>
              <w:top w:val="nil"/>
              <w:left w:val="single" w:sz="8"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rsidR="00465280" w:rsidRDefault="00106427" w:rsidP="00106427">
            <w:pPr>
              <w:pStyle w:val="ListParagraph"/>
              <w:numPr>
                <w:ilvl w:val="0"/>
                <w:numId w:val="25"/>
              </w:numPr>
              <w:rPr>
                <w:rFonts w:ascii="Times New Roman" w:hAnsi="Times New Roman"/>
                <w:color w:val="000000"/>
              </w:rPr>
            </w:pPr>
            <w:r w:rsidRPr="00106427">
              <w:rPr>
                <w:rFonts w:ascii="Times New Roman" w:hAnsi="Times New Roman"/>
                <w:color w:val="000000"/>
              </w:rPr>
              <w:t>Communicate the non -compliance areas identified and recommend corrective measures</w:t>
            </w:r>
          </w:p>
          <w:p w:rsidR="00774E1F" w:rsidRPr="00106427" w:rsidRDefault="00774E1F" w:rsidP="00774E1F">
            <w:pPr>
              <w:pStyle w:val="ListParagraph"/>
              <w:ind w:left="780"/>
              <w:rPr>
                <w:rFonts w:ascii="Times New Roman" w:hAnsi="Times New Roman"/>
                <w:color w:val="000000"/>
              </w:rPr>
            </w:pPr>
          </w:p>
        </w:tc>
      </w:tr>
      <w:tr w:rsidR="00465280" w:rsidRPr="00465280" w:rsidTr="00B21E2E">
        <w:trPr>
          <w:trHeight w:val="315"/>
        </w:trPr>
        <w:tc>
          <w:tcPr>
            <w:tcW w:w="1656" w:type="dxa"/>
            <w:vMerge/>
            <w:tcBorders>
              <w:top w:val="nil"/>
              <w:left w:val="single" w:sz="8"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rsidR="00465280" w:rsidRPr="00465280" w:rsidRDefault="00465280" w:rsidP="00465280">
            <w:pPr>
              <w:rPr>
                <w:rFonts w:ascii="Times New Roman" w:hAnsi="Times New Roman"/>
                <w:color w:val="000000"/>
              </w:rPr>
            </w:pPr>
          </w:p>
        </w:tc>
      </w:tr>
      <w:tr w:rsidR="00465280" w:rsidRPr="00465280" w:rsidTr="00187BAE">
        <w:trPr>
          <w:trHeight w:val="161"/>
        </w:trPr>
        <w:tc>
          <w:tcPr>
            <w:tcW w:w="1656" w:type="dxa"/>
            <w:vMerge/>
            <w:tcBorders>
              <w:top w:val="nil"/>
              <w:left w:val="single" w:sz="8"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4392" w:type="dxa"/>
            <w:tcBorders>
              <w:top w:val="nil"/>
              <w:left w:val="nil"/>
              <w:bottom w:val="single" w:sz="4" w:space="0" w:color="auto"/>
              <w:right w:val="single" w:sz="8" w:space="0" w:color="auto"/>
            </w:tcBorders>
            <w:shd w:val="clear" w:color="auto" w:fill="auto"/>
            <w:vAlign w:val="bottom"/>
            <w:hideMark/>
          </w:tcPr>
          <w:p w:rsidR="00465280" w:rsidRPr="00465280" w:rsidRDefault="00465280" w:rsidP="00465280">
            <w:pPr>
              <w:rPr>
                <w:rFonts w:ascii="Times New Roman" w:hAnsi="Times New Roman"/>
                <w:color w:val="000000"/>
              </w:rPr>
            </w:pPr>
          </w:p>
        </w:tc>
      </w:tr>
      <w:tr w:rsidR="00465280" w:rsidRPr="00465280" w:rsidTr="002E1F60">
        <w:trPr>
          <w:trHeight w:val="630"/>
        </w:trPr>
        <w:tc>
          <w:tcPr>
            <w:tcW w:w="1656" w:type="dxa"/>
            <w:vMerge w:val="restart"/>
            <w:tcBorders>
              <w:top w:val="nil"/>
              <w:left w:val="single" w:sz="8" w:space="0" w:color="auto"/>
              <w:bottom w:val="single" w:sz="4" w:space="0" w:color="000000"/>
              <w:right w:val="single" w:sz="4" w:space="0" w:color="auto"/>
            </w:tcBorders>
            <w:shd w:val="clear" w:color="auto" w:fill="auto"/>
            <w:vAlign w:val="center"/>
            <w:hideMark/>
          </w:tcPr>
          <w:p w:rsidR="00465280" w:rsidRPr="00465280" w:rsidRDefault="00465280" w:rsidP="00465280">
            <w:pPr>
              <w:jc w:val="center"/>
              <w:rPr>
                <w:rFonts w:ascii="Times New Roman" w:hAnsi="Times New Roman"/>
                <w:b/>
                <w:bCs/>
                <w:color w:val="000000"/>
              </w:rPr>
            </w:pPr>
            <w:r w:rsidRPr="00465280">
              <w:rPr>
                <w:rFonts w:ascii="Times New Roman" w:hAnsi="Times New Roman"/>
                <w:b/>
                <w:bCs/>
                <w:color w:val="000000"/>
              </w:rPr>
              <w:t>2</w:t>
            </w:r>
          </w:p>
        </w:tc>
        <w:tc>
          <w:tcPr>
            <w:tcW w:w="2115" w:type="dxa"/>
            <w:vMerge w:val="restart"/>
            <w:tcBorders>
              <w:top w:val="nil"/>
              <w:left w:val="single" w:sz="4" w:space="0" w:color="auto"/>
              <w:bottom w:val="single" w:sz="4" w:space="0" w:color="000000"/>
              <w:right w:val="single" w:sz="4" w:space="0" w:color="auto"/>
            </w:tcBorders>
            <w:shd w:val="clear" w:color="auto" w:fill="auto"/>
            <w:vAlign w:val="center"/>
            <w:hideMark/>
          </w:tcPr>
          <w:p w:rsidR="00465280" w:rsidRPr="00465280" w:rsidRDefault="002E1F60" w:rsidP="002E1F60">
            <w:pPr>
              <w:rPr>
                <w:rFonts w:ascii="Times New Roman" w:hAnsi="Times New Roman"/>
                <w:color w:val="000000"/>
              </w:rPr>
            </w:pPr>
            <w:r>
              <w:rPr>
                <w:rFonts w:ascii="Times New Roman" w:hAnsi="Times New Roman"/>
                <w:color w:val="000000"/>
              </w:rPr>
              <w:t xml:space="preserve">Annual </w:t>
            </w:r>
            <w:r w:rsidR="009F46A7">
              <w:rPr>
                <w:rFonts w:ascii="Times New Roman" w:hAnsi="Times New Roman"/>
                <w:color w:val="000000"/>
              </w:rPr>
              <w:t>/Quarterly</w:t>
            </w:r>
            <w:r>
              <w:rPr>
                <w:rFonts w:ascii="Times New Roman" w:hAnsi="Times New Roman"/>
                <w:color w:val="000000"/>
              </w:rPr>
              <w:t xml:space="preserve"> VAT </w:t>
            </w:r>
            <w:r w:rsidR="00B33528">
              <w:rPr>
                <w:rFonts w:ascii="Times New Roman" w:hAnsi="Times New Roman"/>
                <w:color w:val="000000"/>
              </w:rPr>
              <w:t xml:space="preserve">and NRT </w:t>
            </w:r>
            <w:r>
              <w:rPr>
                <w:rFonts w:ascii="Times New Roman" w:hAnsi="Times New Roman"/>
                <w:color w:val="000000"/>
              </w:rPr>
              <w:t>reporting and support</w:t>
            </w:r>
          </w:p>
        </w:tc>
        <w:tc>
          <w:tcPr>
            <w:tcW w:w="1097" w:type="dxa"/>
            <w:vMerge w:val="restart"/>
            <w:tcBorders>
              <w:top w:val="nil"/>
              <w:left w:val="single" w:sz="4" w:space="0" w:color="auto"/>
              <w:bottom w:val="single" w:sz="4" w:space="0" w:color="000000"/>
              <w:right w:val="single" w:sz="4" w:space="0" w:color="auto"/>
            </w:tcBorders>
            <w:shd w:val="clear" w:color="auto" w:fill="auto"/>
            <w:vAlign w:val="center"/>
            <w:hideMark/>
          </w:tcPr>
          <w:p w:rsidR="00465280" w:rsidRPr="00465280" w:rsidRDefault="00465280" w:rsidP="00465280">
            <w:pPr>
              <w:rPr>
                <w:rFonts w:ascii="Times New Roman" w:hAnsi="Times New Roman"/>
                <w:color w:val="000000"/>
              </w:rPr>
            </w:pPr>
            <w:r w:rsidRPr="00465280">
              <w:rPr>
                <w:rFonts w:ascii="Times New Roman" w:hAnsi="Times New Roman"/>
                <w:color w:val="000000"/>
              </w:rPr>
              <w:t> </w:t>
            </w:r>
          </w:p>
        </w:tc>
        <w:tc>
          <w:tcPr>
            <w:tcW w:w="4392" w:type="dxa"/>
            <w:tcBorders>
              <w:top w:val="nil"/>
              <w:left w:val="nil"/>
              <w:bottom w:val="nil"/>
              <w:right w:val="single" w:sz="8" w:space="0" w:color="auto"/>
            </w:tcBorders>
            <w:shd w:val="clear" w:color="auto" w:fill="auto"/>
            <w:vAlign w:val="bottom"/>
          </w:tcPr>
          <w:p w:rsidR="00465280" w:rsidRPr="002E1F60" w:rsidRDefault="002E1F60" w:rsidP="002E1F60">
            <w:pPr>
              <w:pStyle w:val="ListParagraph"/>
              <w:numPr>
                <w:ilvl w:val="0"/>
                <w:numId w:val="26"/>
              </w:numPr>
              <w:rPr>
                <w:rFonts w:ascii="Times New Roman" w:hAnsi="Times New Roman"/>
                <w:color w:val="000000"/>
              </w:rPr>
            </w:pPr>
            <w:r>
              <w:rPr>
                <w:rFonts w:ascii="Times New Roman" w:hAnsi="Times New Roman"/>
                <w:color w:val="000000"/>
              </w:rPr>
              <w:t>Report incorrect VAT treatments</w:t>
            </w:r>
          </w:p>
        </w:tc>
      </w:tr>
      <w:tr w:rsidR="00465280" w:rsidRPr="00465280" w:rsidTr="002E1F60">
        <w:trPr>
          <w:trHeight w:val="315"/>
        </w:trPr>
        <w:tc>
          <w:tcPr>
            <w:tcW w:w="1656" w:type="dxa"/>
            <w:vMerge/>
            <w:tcBorders>
              <w:top w:val="nil"/>
              <w:left w:val="single" w:sz="8"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rsidR="00465280" w:rsidRPr="00465280" w:rsidRDefault="002E1F60" w:rsidP="00465280">
            <w:pPr>
              <w:rPr>
                <w:rFonts w:ascii="Times New Roman" w:hAnsi="Times New Roman"/>
                <w:color w:val="000000"/>
              </w:rPr>
            </w:pPr>
            <w:r>
              <w:rPr>
                <w:rFonts w:ascii="Times New Roman" w:hAnsi="Times New Roman"/>
                <w:color w:val="000000"/>
              </w:rPr>
              <w:t>Adopted and advise corrective measures</w:t>
            </w:r>
          </w:p>
        </w:tc>
      </w:tr>
      <w:tr w:rsidR="00465280" w:rsidRPr="00465280" w:rsidTr="002E1F60">
        <w:trPr>
          <w:trHeight w:val="315"/>
        </w:trPr>
        <w:tc>
          <w:tcPr>
            <w:tcW w:w="1656" w:type="dxa"/>
            <w:vMerge/>
            <w:tcBorders>
              <w:top w:val="nil"/>
              <w:left w:val="single" w:sz="8"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rsidR="00465280" w:rsidRPr="00465280" w:rsidRDefault="00465280" w:rsidP="00465280">
            <w:pPr>
              <w:rPr>
                <w:rFonts w:ascii="Times New Roman" w:hAnsi="Times New Roman"/>
                <w:color w:val="000000"/>
              </w:rPr>
            </w:pPr>
            <w:bookmarkStart w:id="0" w:name="_GoBack"/>
            <w:bookmarkEnd w:id="0"/>
          </w:p>
        </w:tc>
      </w:tr>
      <w:tr w:rsidR="00465280" w:rsidRPr="00465280" w:rsidTr="002E1F60">
        <w:trPr>
          <w:trHeight w:val="315"/>
        </w:trPr>
        <w:tc>
          <w:tcPr>
            <w:tcW w:w="1656" w:type="dxa"/>
            <w:vMerge/>
            <w:tcBorders>
              <w:top w:val="nil"/>
              <w:left w:val="single" w:sz="8"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rsidR="00465280" w:rsidRDefault="00916802" w:rsidP="00916802">
            <w:pPr>
              <w:pStyle w:val="ListParagraph"/>
              <w:numPr>
                <w:ilvl w:val="0"/>
                <w:numId w:val="26"/>
              </w:numPr>
              <w:rPr>
                <w:rFonts w:ascii="Times New Roman" w:hAnsi="Times New Roman"/>
                <w:color w:val="000000"/>
              </w:rPr>
            </w:pPr>
            <w:r w:rsidRPr="00916802">
              <w:rPr>
                <w:rFonts w:ascii="Times New Roman" w:hAnsi="Times New Roman"/>
                <w:color w:val="000000"/>
              </w:rPr>
              <w:t>Assist the company in compiling the quarterly VAT returns including a reconciliation of VAT returns with the relevant accounts on the trial balance</w:t>
            </w:r>
          </w:p>
          <w:p w:rsidR="004E5157" w:rsidRDefault="004E5157" w:rsidP="004E5157">
            <w:pPr>
              <w:pStyle w:val="ListParagraph"/>
              <w:numPr>
                <w:ilvl w:val="0"/>
                <w:numId w:val="26"/>
              </w:numPr>
              <w:rPr>
                <w:rFonts w:ascii="Times New Roman" w:hAnsi="Times New Roman"/>
                <w:color w:val="000000"/>
              </w:rPr>
            </w:pPr>
            <w:r w:rsidRPr="004E5157">
              <w:rPr>
                <w:rFonts w:ascii="Times New Roman" w:hAnsi="Times New Roman"/>
                <w:color w:val="000000"/>
              </w:rPr>
              <w:t>Completed quarterly declarations (VAT, NRT…)</w:t>
            </w:r>
          </w:p>
          <w:p w:rsidR="00774E1F" w:rsidRPr="00916802" w:rsidRDefault="00774E1F" w:rsidP="004E5157">
            <w:pPr>
              <w:pStyle w:val="ListParagraph"/>
              <w:numPr>
                <w:ilvl w:val="0"/>
                <w:numId w:val="26"/>
              </w:numPr>
              <w:rPr>
                <w:rFonts w:ascii="Times New Roman" w:hAnsi="Times New Roman"/>
                <w:color w:val="000000"/>
              </w:rPr>
            </w:pPr>
            <w:r>
              <w:rPr>
                <w:rFonts w:ascii="Times New Roman" w:hAnsi="Times New Roman"/>
                <w:color w:val="000000"/>
              </w:rPr>
              <w:t>Completed</w:t>
            </w:r>
            <w:r w:rsidR="004E5157">
              <w:rPr>
                <w:rFonts w:ascii="Times New Roman" w:hAnsi="Times New Roman"/>
                <w:color w:val="000000"/>
              </w:rPr>
              <w:t xml:space="preserve"> payment forms ,when applicable</w:t>
            </w:r>
          </w:p>
        </w:tc>
      </w:tr>
      <w:tr w:rsidR="00465280" w:rsidRPr="00465280" w:rsidTr="002E1F60">
        <w:trPr>
          <w:trHeight w:val="315"/>
        </w:trPr>
        <w:tc>
          <w:tcPr>
            <w:tcW w:w="1656" w:type="dxa"/>
            <w:vMerge/>
            <w:tcBorders>
              <w:top w:val="nil"/>
              <w:left w:val="single" w:sz="8"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rsidR="00465280" w:rsidRPr="00465280" w:rsidRDefault="00465280" w:rsidP="00465280">
            <w:pPr>
              <w:rPr>
                <w:rFonts w:ascii="Times New Roman" w:hAnsi="Times New Roman"/>
                <w:color w:val="000000"/>
              </w:rPr>
            </w:pPr>
          </w:p>
        </w:tc>
      </w:tr>
      <w:tr w:rsidR="00465280" w:rsidRPr="00465280" w:rsidTr="002E1F60">
        <w:trPr>
          <w:trHeight w:val="315"/>
        </w:trPr>
        <w:tc>
          <w:tcPr>
            <w:tcW w:w="1656" w:type="dxa"/>
            <w:vMerge/>
            <w:tcBorders>
              <w:top w:val="nil"/>
              <w:left w:val="single" w:sz="8"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rsidR="00465280" w:rsidRPr="00465280" w:rsidRDefault="00465280" w:rsidP="00465280">
            <w:pPr>
              <w:rPr>
                <w:rFonts w:ascii="Times New Roman" w:hAnsi="Times New Roman"/>
                <w:color w:val="000000"/>
              </w:rPr>
            </w:pPr>
          </w:p>
        </w:tc>
      </w:tr>
      <w:tr w:rsidR="00465280" w:rsidRPr="00465280" w:rsidTr="002E1F60">
        <w:trPr>
          <w:trHeight w:val="315"/>
        </w:trPr>
        <w:tc>
          <w:tcPr>
            <w:tcW w:w="1656" w:type="dxa"/>
            <w:vMerge/>
            <w:tcBorders>
              <w:top w:val="nil"/>
              <w:left w:val="single" w:sz="8"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rsidR="00465280" w:rsidRPr="00465280" w:rsidRDefault="00465280" w:rsidP="00465280">
            <w:pPr>
              <w:rPr>
                <w:rFonts w:ascii="Times New Roman" w:hAnsi="Times New Roman"/>
                <w:color w:val="000000"/>
              </w:rPr>
            </w:pPr>
          </w:p>
        </w:tc>
      </w:tr>
      <w:tr w:rsidR="00465280" w:rsidRPr="00465280" w:rsidTr="002E1F60">
        <w:trPr>
          <w:trHeight w:val="315"/>
        </w:trPr>
        <w:tc>
          <w:tcPr>
            <w:tcW w:w="1656" w:type="dxa"/>
            <w:vMerge/>
            <w:tcBorders>
              <w:top w:val="nil"/>
              <w:left w:val="single" w:sz="8"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rsidR="00465280" w:rsidRPr="00465280" w:rsidRDefault="00465280" w:rsidP="00465280">
            <w:pPr>
              <w:rPr>
                <w:rFonts w:ascii="Times New Roman" w:hAnsi="Times New Roman"/>
                <w:color w:val="000000"/>
              </w:rPr>
            </w:pPr>
          </w:p>
        </w:tc>
      </w:tr>
      <w:tr w:rsidR="00465280" w:rsidRPr="00465280" w:rsidTr="002E1F60">
        <w:trPr>
          <w:trHeight w:val="630"/>
        </w:trPr>
        <w:tc>
          <w:tcPr>
            <w:tcW w:w="1656" w:type="dxa"/>
            <w:vMerge/>
            <w:tcBorders>
              <w:top w:val="nil"/>
              <w:left w:val="single" w:sz="8"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rsidR="00465280" w:rsidRPr="00465280" w:rsidRDefault="00465280" w:rsidP="00465280">
            <w:pPr>
              <w:rPr>
                <w:rFonts w:ascii="Times New Roman" w:hAnsi="Times New Roman"/>
                <w:color w:val="000000"/>
              </w:rPr>
            </w:pPr>
          </w:p>
        </w:tc>
      </w:tr>
      <w:tr w:rsidR="00465280" w:rsidRPr="00465280" w:rsidTr="00187BAE">
        <w:trPr>
          <w:trHeight w:val="143"/>
        </w:trPr>
        <w:tc>
          <w:tcPr>
            <w:tcW w:w="1656" w:type="dxa"/>
            <w:vMerge/>
            <w:tcBorders>
              <w:top w:val="nil"/>
              <w:left w:val="single" w:sz="8"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4392" w:type="dxa"/>
            <w:tcBorders>
              <w:top w:val="nil"/>
              <w:left w:val="nil"/>
              <w:bottom w:val="single" w:sz="4" w:space="0" w:color="auto"/>
              <w:right w:val="single" w:sz="8" w:space="0" w:color="auto"/>
            </w:tcBorders>
            <w:shd w:val="clear" w:color="auto" w:fill="auto"/>
            <w:vAlign w:val="bottom"/>
            <w:hideMark/>
          </w:tcPr>
          <w:p w:rsidR="00465280" w:rsidRPr="00465280" w:rsidRDefault="00465280" w:rsidP="00465280">
            <w:pPr>
              <w:rPr>
                <w:rFonts w:ascii="Times New Roman" w:hAnsi="Times New Roman"/>
                <w:color w:val="000000"/>
              </w:rPr>
            </w:pPr>
          </w:p>
        </w:tc>
      </w:tr>
      <w:tr w:rsidR="00465280" w:rsidRPr="00465280" w:rsidTr="00D15531">
        <w:trPr>
          <w:trHeight w:val="630"/>
        </w:trPr>
        <w:tc>
          <w:tcPr>
            <w:tcW w:w="1656" w:type="dxa"/>
            <w:vMerge w:val="restart"/>
            <w:tcBorders>
              <w:top w:val="nil"/>
              <w:left w:val="single" w:sz="8" w:space="0" w:color="auto"/>
              <w:bottom w:val="single" w:sz="4" w:space="0" w:color="000000"/>
              <w:right w:val="single" w:sz="4" w:space="0" w:color="auto"/>
            </w:tcBorders>
            <w:shd w:val="clear" w:color="auto" w:fill="auto"/>
            <w:vAlign w:val="center"/>
            <w:hideMark/>
          </w:tcPr>
          <w:p w:rsidR="00465280" w:rsidRPr="00465280" w:rsidRDefault="00465280" w:rsidP="00465280">
            <w:pPr>
              <w:jc w:val="center"/>
              <w:rPr>
                <w:rFonts w:ascii="Times New Roman" w:hAnsi="Times New Roman"/>
                <w:b/>
                <w:bCs/>
                <w:color w:val="000000"/>
              </w:rPr>
            </w:pPr>
            <w:r w:rsidRPr="00465280">
              <w:rPr>
                <w:rFonts w:ascii="Times New Roman" w:hAnsi="Times New Roman"/>
                <w:b/>
                <w:bCs/>
                <w:color w:val="000000"/>
              </w:rPr>
              <w:t>3</w:t>
            </w:r>
          </w:p>
        </w:tc>
        <w:tc>
          <w:tcPr>
            <w:tcW w:w="2115" w:type="dxa"/>
            <w:vMerge w:val="restart"/>
            <w:tcBorders>
              <w:top w:val="nil"/>
              <w:left w:val="single" w:sz="4" w:space="0" w:color="auto"/>
              <w:bottom w:val="single" w:sz="4" w:space="0" w:color="000000"/>
              <w:right w:val="single" w:sz="4" w:space="0" w:color="auto"/>
            </w:tcBorders>
            <w:shd w:val="clear" w:color="auto" w:fill="auto"/>
            <w:vAlign w:val="center"/>
            <w:hideMark/>
          </w:tcPr>
          <w:p w:rsidR="00465280" w:rsidRPr="00465280" w:rsidRDefault="00D15531" w:rsidP="00465280">
            <w:pPr>
              <w:rPr>
                <w:rFonts w:ascii="Times New Roman" w:hAnsi="Times New Roman"/>
                <w:color w:val="000000"/>
              </w:rPr>
            </w:pPr>
            <w:r>
              <w:rPr>
                <w:rFonts w:ascii="Times New Roman" w:hAnsi="Times New Roman"/>
                <w:color w:val="000000"/>
              </w:rPr>
              <w:t>Corporate Tax Compliance service</w:t>
            </w:r>
          </w:p>
        </w:tc>
        <w:tc>
          <w:tcPr>
            <w:tcW w:w="1097" w:type="dxa"/>
            <w:vMerge w:val="restart"/>
            <w:tcBorders>
              <w:top w:val="nil"/>
              <w:left w:val="single" w:sz="4" w:space="0" w:color="auto"/>
              <w:bottom w:val="single" w:sz="4" w:space="0" w:color="000000"/>
              <w:right w:val="single" w:sz="4" w:space="0" w:color="auto"/>
            </w:tcBorders>
            <w:shd w:val="clear" w:color="auto" w:fill="auto"/>
            <w:vAlign w:val="center"/>
            <w:hideMark/>
          </w:tcPr>
          <w:p w:rsidR="00465280" w:rsidRPr="00465280" w:rsidRDefault="00465280" w:rsidP="00465280">
            <w:pPr>
              <w:rPr>
                <w:rFonts w:ascii="Times New Roman" w:hAnsi="Times New Roman"/>
                <w:color w:val="000000"/>
              </w:rPr>
            </w:pPr>
            <w:r w:rsidRPr="00465280">
              <w:rPr>
                <w:rFonts w:ascii="Times New Roman" w:hAnsi="Times New Roman"/>
                <w:color w:val="000000"/>
              </w:rPr>
              <w:t> </w:t>
            </w:r>
          </w:p>
        </w:tc>
        <w:tc>
          <w:tcPr>
            <w:tcW w:w="4392" w:type="dxa"/>
            <w:tcBorders>
              <w:top w:val="nil"/>
              <w:left w:val="nil"/>
              <w:bottom w:val="nil"/>
              <w:right w:val="single" w:sz="8" w:space="0" w:color="auto"/>
            </w:tcBorders>
            <w:shd w:val="clear" w:color="auto" w:fill="auto"/>
            <w:vAlign w:val="bottom"/>
          </w:tcPr>
          <w:p w:rsidR="00465280" w:rsidRPr="00AB600D" w:rsidRDefault="00D15531" w:rsidP="00AB600D">
            <w:pPr>
              <w:pStyle w:val="ListParagraph"/>
              <w:numPr>
                <w:ilvl w:val="0"/>
                <w:numId w:val="26"/>
              </w:numPr>
              <w:rPr>
                <w:rFonts w:ascii="Times New Roman" w:hAnsi="Times New Roman"/>
                <w:color w:val="000000"/>
              </w:rPr>
            </w:pPr>
            <w:r w:rsidRPr="00AB600D">
              <w:rPr>
                <w:rFonts w:ascii="Times New Roman" w:hAnsi="Times New Roman"/>
                <w:color w:val="000000"/>
              </w:rPr>
              <w:t xml:space="preserve">Assist in the compilation of annual income tax returns and supporting schedules to support tax filing </w:t>
            </w:r>
          </w:p>
        </w:tc>
      </w:tr>
      <w:tr w:rsidR="00465280" w:rsidRPr="00465280" w:rsidTr="00D15531">
        <w:trPr>
          <w:trHeight w:val="315"/>
        </w:trPr>
        <w:tc>
          <w:tcPr>
            <w:tcW w:w="1656" w:type="dxa"/>
            <w:vMerge/>
            <w:tcBorders>
              <w:top w:val="nil"/>
              <w:left w:val="single" w:sz="8"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rsidR="00465280" w:rsidRPr="00AB600D" w:rsidRDefault="00AB600D" w:rsidP="00AB600D">
            <w:pPr>
              <w:pStyle w:val="ListParagraph"/>
              <w:numPr>
                <w:ilvl w:val="0"/>
                <w:numId w:val="26"/>
              </w:numPr>
              <w:rPr>
                <w:rFonts w:ascii="Times New Roman" w:hAnsi="Times New Roman"/>
                <w:color w:val="000000"/>
              </w:rPr>
            </w:pPr>
            <w:r>
              <w:rPr>
                <w:rFonts w:ascii="Times New Roman" w:hAnsi="Times New Roman"/>
                <w:color w:val="000000"/>
              </w:rPr>
              <w:t xml:space="preserve">Review the accuracy of the Tax declaration forms and ensure their agreement to the audited financial statements before submission to tax authorities </w:t>
            </w:r>
          </w:p>
        </w:tc>
      </w:tr>
      <w:tr w:rsidR="00465280" w:rsidRPr="00465280" w:rsidTr="00AB600D">
        <w:trPr>
          <w:trHeight w:val="315"/>
        </w:trPr>
        <w:tc>
          <w:tcPr>
            <w:tcW w:w="1656" w:type="dxa"/>
            <w:vMerge/>
            <w:tcBorders>
              <w:top w:val="nil"/>
              <w:left w:val="single" w:sz="8"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rsidR="00465280" w:rsidRPr="00465280" w:rsidRDefault="00465280" w:rsidP="00465280">
            <w:pPr>
              <w:rPr>
                <w:rFonts w:ascii="Times New Roman" w:hAnsi="Times New Roman"/>
                <w:color w:val="000000"/>
              </w:rPr>
            </w:pPr>
          </w:p>
        </w:tc>
      </w:tr>
      <w:tr w:rsidR="00465280" w:rsidRPr="00465280" w:rsidTr="00AB600D">
        <w:trPr>
          <w:trHeight w:val="315"/>
        </w:trPr>
        <w:tc>
          <w:tcPr>
            <w:tcW w:w="1656" w:type="dxa"/>
            <w:vMerge/>
            <w:tcBorders>
              <w:top w:val="nil"/>
              <w:left w:val="single" w:sz="8"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rsidR="00465280" w:rsidRDefault="00FA332B" w:rsidP="00FA332B">
            <w:pPr>
              <w:pStyle w:val="ListParagraph"/>
              <w:numPr>
                <w:ilvl w:val="0"/>
                <w:numId w:val="26"/>
              </w:numPr>
              <w:rPr>
                <w:rFonts w:ascii="Times New Roman" w:hAnsi="Times New Roman"/>
                <w:color w:val="000000"/>
              </w:rPr>
            </w:pPr>
            <w:r w:rsidRPr="00FA332B">
              <w:rPr>
                <w:rFonts w:ascii="Times New Roman" w:hAnsi="Times New Roman"/>
                <w:color w:val="000000"/>
              </w:rPr>
              <w:t xml:space="preserve">Provide MIC2 with the file of annual corporate income tax return within the </w:t>
            </w:r>
            <w:r>
              <w:rPr>
                <w:rFonts w:ascii="Times New Roman" w:hAnsi="Times New Roman"/>
                <w:color w:val="000000"/>
              </w:rPr>
              <w:t>se</w:t>
            </w:r>
            <w:r w:rsidRPr="00FA332B">
              <w:rPr>
                <w:rFonts w:ascii="Times New Roman" w:hAnsi="Times New Roman"/>
                <w:color w:val="000000"/>
              </w:rPr>
              <w:t>t deadlines</w:t>
            </w:r>
          </w:p>
          <w:p w:rsidR="003638FA" w:rsidRDefault="003638FA" w:rsidP="00FA332B">
            <w:pPr>
              <w:pStyle w:val="ListParagraph"/>
              <w:numPr>
                <w:ilvl w:val="0"/>
                <w:numId w:val="26"/>
              </w:numPr>
              <w:rPr>
                <w:rFonts w:ascii="Times New Roman" w:hAnsi="Times New Roman"/>
                <w:color w:val="000000"/>
              </w:rPr>
            </w:pPr>
            <w:r>
              <w:rPr>
                <w:rFonts w:ascii="Times New Roman" w:hAnsi="Times New Roman"/>
                <w:color w:val="000000"/>
              </w:rPr>
              <w:t>Prepare draft corporate tax returns based on information provided by MIC2</w:t>
            </w:r>
          </w:p>
          <w:p w:rsidR="003638FA" w:rsidRDefault="003638FA" w:rsidP="00FA332B">
            <w:pPr>
              <w:pStyle w:val="ListParagraph"/>
              <w:numPr>
                <w:ilvl w:val="0"/>
                <w:numId w:val="26"/>
              </w:numPr>
              <w:rPr>
                <w:rFonts w:ascii="Times New Roman" w:hAnsi="Times New Roman"/>
                <w:color w:val="000000"/>
              </w:rPr>
            </w:pPr>
            <w:r>
              <w:rPr>
                <w:rFonts w:ascii="Times New Roman" w:hAnsi="Times New Roman"/>
                <w:color w:val="000000"/>
              </w:rPr>
              <w:t>Prepare amended corporate tax returns to reflect adjustments when needed</w:t>
            </w:r>
            <w:r w:rsidR="006D11CE">
              <w:rPr>
                <w:rFonts w:ascii="Times New Roman" w:hAnsi="Times New Roman"/>
                <w:color w:val="000000"/>
              </w:rPr>
              <w:t xml:space="preserve"> and approve by MIC2</w:t>
            </w:r>
          </w:p>
          <w:p w:rsidR="007828A4" w:rsidRDefault="007828A4" w:rsidP="00FA332B">
            <w:pPr>
              <w:pStyle w:val="ListParagraph"/>
              <w:numPr>
                <w:ilvl w:val="0"/>
                <w:numId w:val="26"/>
              </w:numPr>
              <w:rPr>
                <w:rFonts w:ascii="Times New Roman" w:hAnsi="Times New Roman"/>
                <w:color w:val="000000"/>
              </w:rPr>
            </w:pPr>
            <w:r>
              <w:rPr>
                <w:rFonts w:ascii="Times New Roman" w:hAnsi="Times New Roman"/>
                <w:color w:val="000000"/>
              </w:rPr>
              <w:t xml:space="preserve">XML  file to be uploaded on the company’s e-filing page </w:t>
            </w:r>
          </w:p>
          <w:p w:rsidR="004A4A4B" w:rsidRDefault="004A4A4B" w:rsidP="00FA332B">
            <w:pPr>
              <w:pStyle w:val="ListParagraph"/>
              <w:numPr>
                <w:ilvl w:val="0"/>
                <w:numId w:val="26"/>
              </w:numPr>
              <w:rPr>
                <w:rFonts w:ascii="Times New Roman" w:hAnsi="Times New Roman"/>
                <w:color w:val="000000"/>
              </w:rPr>
            </w:pPr>
            <w:r>
              <w:rPr>
                <w:rFonts w:ascii="Times New Roman" w:hAnsi="Times New Roman"/>
                <w:color w:val="000000"/>
              </w:rPr>
              <w:t>Completed annual corporate income tax</w:t>
            </w:r>
          </w:p>
          <w:p w:rsidR="004A4A4B" w:rsidRPr="00FA332B" w:rsidRDefault="004A4A4B" w:rsidP="00FA332B">
            <w:pPr>
              <w:pStyle w:val="ListParagraph"/>
              <w:numPr>
                <w:ilvl w:val="0"/>
                <w:numId w:val="26"/>
              </w:numPr>
              <w:rPr>
                <w:rFonts w:ascii="Times New Roman" w:hAnsi="Times New Roman"/>
                <w:color w:val="000000"/>
              </w:rPr>
            </w:pPr>
            <w:r>
              <w:rPr>
                <w:rFonts w:ascii="Times New Roman" w:hAnsi="Times New Roman"/>
                <w:color w:val="000000"/>
              </w:rPr>
              <w:t>Completed payment form when applicable</w:t>
            </w:r>
          </w:p>
        </w:tc>
      </w:tr>
      <w:tr w:rsidR="00465280" w:rsidRPr="00465280" w:rsidTr="00AB600D">
        <w:trPr>
          <w:trHeight w:val="315"/>
        </w:trPr>
        <w:tc>
          <w:tcPr>
            <w:tcW w:w="1656" w:type="dxa"/>
            <w:vMerge/>
            <w:tcBorders>
              <w:top w:val="nil"/>
              <w:left w:val="single" w:sz="8"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rsidR="00465280" w:rsidRPr="00465280" w:rsidRDefault="00465280" w:rsidP="00465280">
            <w:pPr>
              <w:rPr>
                <w:rFonts w:ascii="Times New Roman" w:hAnsi="Times New Roman"/>
                <w:color w:val="000000"/>
              </w:rPr>
            </w:pPr>
          </w:p>
        </w:tc>
      </w:tr>
      <w:tr w:rsidR="00465280" w:rsidRPr="00465280" w:rsidTr="00AB600D">
        <w:trPr>
          <w:trHeight w:val="315"/>
        </w:trPr>
        <w:tc>
          <w:tcPr>
            <w:tcW w:w="1656" w:type="dxa"/>
            <w:vMerge/>
            <w:tcBorders>
              <w:top w:val="nil"/>
              <w:left w:val="single" w:sz="8"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rsidR="00465280" w:rsidRPr="00465280" w:rsidRDefault="00465280" w:rsidP="00465280">
            <w:pPr>
              <w:rPr>
                <w:rFonts w:ascii="Times New Roman" w:hAnsi="Times New Roman"/>
                <w:color w:val="000000"/>
              </w:rPr>
            </w:pPr>
          </w:p>
        </w:tc>
      </w:tr>
      <w:tr w:rsidR="00465280" w:rsidRPr="00465280" w:rsidTr="00AB600D">
        <w:trPr>
          <w:trHeight w:val="630"/>
        </w:trPr>
        <w:tc>
          <w:tcPr>
            <w:tcW w:w="1656" w:type="dxa"/>
            <w:vMerge/>
            <w:tcBorders>
              <w:top w:val="nil"/>
              <w:left w:val="single" w:sz="8"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tcPr>
          <w:p w:rsidR="00465280" w:rsidRPr="00465280" w:rsidRDefault="00465280" w:rsidP="00465280">
            <w:pPr>
              <w:rPr>
                <w:rFonts w:ascii="Times New Roman" w:hAnsi="Times New Roman"/>
                <w:color w:val="000000"/>
              </w:rPr>
            </w:pPr>
          </w:p>
        </w:tc>
      </w:tr>
      <w:tr w:rsidR="00465280" w:rsidRPr="00465280" w:rsidTr="00187BAE">
        <w:trPr>
          <w:trHeight w:val="64"/>
        </w:trPr>
        <w:tc>
          <w:tcPr>
            <w:tcW w:w="1656" w:type="dxa"/>
            <w:vMerge/>
            <w:tcBorders>
              <w:top w:val="nil"/>
              <w:left w:val="single" w:sz="8"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1097" w:type="dxa"/>
            <w:vMerge/>
            <w:tcBorders>
              <w:top w:val="nil"/>
              <w:left w:val="single" w:sz="4" w:space="0" w:color="auto"/>
              <w:bottom w:val="single" w:sz="4"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4392" w:type="dxa"/>
            <w:tcBorders>
              <w:top w:val="nil"/>
              <w:left w:val="nil"/>
              <w:bottom w:val="single" w:sz="4" w:space="0" w:color="auto"/>
              <w:right w:val="single" w:sz="8" w:space="0" w:color="auto"/>
            </w:tcBorders>
            <w:shd w:val="clear" w:color="auto" w:fill="auto"/>
            <w:vAlign w:val="bottom"/>
            <w:hideMark/>
          </w:tcPr>
          <w:p w:rsidR="00465280" w:rsidRPr="00465280" w:rsidRDefault="00465280" w:rsidP="00465280">
            <w:pPr>
              <w:rPr>
                <w:rFonts w:ascii="Times New Roman" w:hAnsi="Times New Roman"/>
                <w:color w:val="000000"/>
              </w:rPr>
            </w:pPr>
            <w:r w:rsidRPr="00465280">
              <w:rPr>
                <w:rFonts w:ascii="Times New Roman" w:hAnsi="Times New Roman"/>
                <w:color w:val="000000"/>
              </w:rPr>
              <w:t> </w:t>
            </w:r>
          </w:p>
        </w:tc>
      </w:tr>
      <w:tr w:rsidR="00465280" w:rsidRPr="00465280" w:rsidTr="00187BAE">
        <w:trPr>
          <w:trHeight w:val="585"/>
        </w:trPr>
        <w:tc>
          <w:tcPr>
            <w:tcW w:w="1656" w:type="dxa"/>
            <w:vMerge w:val="restart"/>
            <w:tcBorders>
              <w:top w:val="nil"/>
              <w:left w:val="single" w:sz="8" w:space="0" w:color="auto"/>
              <w:bottom w:val="single" w:sz="8" w:space="0" w:color="000000"/>
              <w:right w:val="single" w:sz="4" w:space="0" w:color="auto"/>
            </w:tcBorders>
            <w:shd w:val="clear" w:color="auto" w:fill="auto"/>
            <w:vAlign w:val="center"/>
            <w:hideMark/>
          </w:tcPr>
          <w:p w:rsidR="00465280" w:rsidRPr="00465280" w:rsidRDefault="00465280" w:rsidP="00465280">
            <w:pPr>
              <w:jc w:val="center"/>
              <w:rPr>
                <w:rFonts w:ascii="Times New Roman" w:hAnsi="Times New Roman"/>
                <w:b/>
                <w:bCs/>
                <w:color w:val="000000"/>
              </w:rPr>
            </w:pPr>
            <w:r w:rsidRPr="00465280">
              <w:rPr>
                <w:rFonts w:ascii="Times New Roman" w:hAnsi="Times New Roman"/>
                <w:b/>
                <w:bCs/>
                <w:color w:val="000000"/>
              </w:rPr>
              <w:t>4</w:t>
            </w:r>
          </w:p>
        </w:tc>
        <w:tc>
          <w:tcPr>
            <w:tcW w:w="2115" w:type="dxa"/>
            <w:vMerge w:val="restart"/>
            <w:tcBorders>
              <w:top w:val="nil"/>
              <w:left w:val="single" w:sz="4" w:space="0" w:color="auto"/>
              <w:bottom w:val="single" w:sz="8" w:space="0" w:color="000000"/>
              <w:right w:val="single" w:sz="4" w:space="0" w:color="auto"/>
            </w:tcBorders>
            <w:shd w:val="clear" w:color="auto" w:fill="auto"/>
            <w:vAlign w:val="center"/>
            <w:hideMark/>
          </w:tcPr>
          <w:p w:rsidR="00465280" w:rsidRPr="00465280" w:rsidRDefault="00465280" w:rsidP="00465280">
            <w:pPr>
              <w:rPr>
                <w:rFonts w:ascii="Times New Roman" w:hAnsi="Times New Roman"/>
                <w:color w:val="000000"/>
              </w:rPr>
            </w:pPr>
            <w:r w:rsidRPr="00465280">
              <w:rPr>
                <w:rFonts w:ascii="Times New Roman" w:hAnsi="Times New Roman"/>
                <w:color w:val="000000"/>
              </w:rPr>
              <w:t>Continuous Support</w:t>
            </w:r>
          </w:p>
        </w:tc>
        <w:tc>
          <w:tcPr>
            <w:tcW w:w="1097" w:type="dxa"/>
            <w:vMerge w:val="restart"/>
            <w:tcBorders>
              <w:top w:val="nil"/>
              <w:left w:val="single" w:sz="4" w:space="0" w:color="auto"/>
              <w:bottom w:val="single" w:sz="8" w:space="0" w:color="000000"/>
              <w:right w:val="single" w:sz="4" w:space="0" w:color="auto"/>
            </w:tcBorders>
            <w:shd w:val="clear" w:color="auto" w:fill="auto"/>
            <w:vAlign w:val="center"/>
            <w:hideMark/>
          </w:tcPr>
          <w:p w:rsidR="00465280" w:rsidRPr="00465280" w:rsidRDefault="00465280" w:rsidP="00465280">
            <w:pPr>
              <w:rPr>
                <w:rFonts w:ascii="Times New Roman" w:hAnsi="Times New Roman"/>
                <w:color w:val="000000"/>
              </w:rPr>
            </w:pPr>
            <w:r w:rsidRPr="00465280">
              <w:rPr>
                <w:rFonts w:ascii="Times New Roman" w:hAnsi="Times New Roman"/>
                <w:color w:val="000000"/>
              </w:rPr>
              <w:t> </w:t>
            </w:r>
          </w:p>
        </w:tc>
        <w:tc>
          <w:tcPr>
            <w:tcW w:w="4392" w:type="dxa"/>
            <w:tcBorders>
              <w:top w:val="nil"/>
              <w:left w:val="nil"/>
              <w:bottom w:val="nil"/>
              <w:right w:val="single" w:sz="8" w:space="0" w:color="auto"/>
            </w:tcBorders>
            <w:shd w:val="clear" w:color="auto" w:fill="auto"/>
            <w:vAlign w:val="bottom"/>
            <w:hideMark/>
          </w:tcPr>
          <w:p w:rsidR="00465280" w:rsidRPr="007351DB" w:rsidRDefault="00465280" w:rsidP="007351DB">
            <w:pPr>
              <w:pStyle w:val="ListParagraph"/>
              <w:numPr>
                <w:ilvl w:val="0"/>
                <w:numId w:val="28"/>
              </w:numPr>
              <w:rPr>
                <w:rFonts w:ascii="Times New Roman" w:hAnsi="Times New Roman"/>
                <w:color w:val="000000"/>
              </w:rPr>
            </w:pPr>
            <w:r w:rsidRPr="007351DB">
              <w:rPr>
                <w:rFonts w:ascii="Times New Roman" w:hAnsi="Times New Roman"/>
                <w:color w:val="000000"/>
              </w:rPr>
              <w:t xml:space="preserve">Answer MIC2's inquiries, questions, etc. and revert promptly to MIC2 Staff and Management </w:t>
            </w:r>
          </w:p>
        </w:tc>
      </w:tr>
      <w:tr w:rsidR="00465280" w:rsidRPr="00465280" w:rsidTr="00187BAE">
        <w:trPr>
          <w:trHeight w:val="315"/>
        </w:trPr>
        <w:tc>
          <w:tcPr>
            <w:tcW w:w="1656" w:type="dxa"/>
            <w:vMerge/>
            <w:tcBorders>
              <w:top w:val="nil"/>
              <w:left w:val="single" w:sz="8"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b/>
                <w:bCs/>
                <w:color w:val="000000"/>
              </w:rPr>
            </w:pPr>
          </w:p>
        </w:tc>
        <w:tc>
          <w:tcPr>
            <w:tcW w:w="2115" w:type="dxa"/>
            <w:vMerge/>
            <w:tcBorders>
              <w:top w:val="nil"/>
              <w:left w:val="single" w:sz="4"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1097" w:type="dxa"/>
            <w:vMerge/>
            <w:tcBorders>
              <w:top w:val="nil"/>
              <w:left w:val="single" w:sz="4"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hideMark/>
          </w:tcPr>
          <w:p w:rsidR="00465280" w:rsidRPr="00465280" w:rsidRDefault="00465280" w:rsidP="00465280">
            <w:pPr>
              <w:rPr>
                <w:rFonts w:ascii="Times New Roman" w:hAnsi="Times New Roman"/>
                <w:color w:val="000000"/>
              </w:rPr>
            </w:pPr>
            <w:r w:rsidRPr="00465280">
              <w:rPr>
                <w:rFonts w:ascii="Times New Roman" w:hAnsi="Times New Roman"/>
                <w:color w:val="000000"/>
              </w:rPr>
              <w:t> </w:t>
            </w:r>
          </w:p>
        </w:tc>
      </w:tr>
      <w:tr w:rsidR="00465280" w:rsidRPr="00465280" w:rsidTr="00187BAE">
        <w:trPr>
          <w:trHeight w:val="945"/>
        </w:trPr>
        <w:tc>
          <w:tcPr>
            <w:tcW w:w="1656" w:type="dxa"/>
            <w:vMerge/>
            <w:tcBorders>
              <w:top w:val="nil"/>
              <w:left w:val="single" w:sz="8"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b/>
                <w:bCs/>
                <w:color w:val="000000"/>
              </w:rPr>
            </w:pPr>
          </w:p>
        </w:tc>
        <w:tc>
          <w:tcPr>
            <w:tcW w:w="2115" w:type="dxa"/>
            <w:vMerge/>
            <w:tcBorders>
              <w:top w:val="nil"/>
              <w:left w:val="single" w:sz="4"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1097" w:type="dxa"/>
            <w:vMerge/>
            <w:tcBorders>
              <w:top w:val="nil"/>
              <w:left w:val="single" w:sz="4"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hideMark/>
          </w:tcPr>
          <w:p w:rsidR="00465280" w:rsidRPr="007351DB" w:rsidRDefault="00465280" w:rsidP="007351DB">
            <w:pPr>
              <w:pStyle w:val="ListParagraph"/>
              <w:numPr>
                <w:ilvl w:val="0"/>
                <w:numId w:val="28"/>
              </w:numPr>
              <w:rPr>
                <w:rFonts w:ascii="Times New Roman" w:hAnsi="Times New Roman"/>
                <w:color w:val="000000"/>
              </w:rPr>
            </w:pPr>
            <w:r w:rsidRPr="007351DB">
              <w:rPr>
                <w:rFonts w:ascii="Times New Roman" w:hAnsi="Times New Roman"/>
                <w:color w:val="000000"/>
              </w:rPr>
              <w:t>Provide solicited and unsolicited advice / comments / views to MIC2 Staff and Management</w:t>
            </w:r>
          </w:p>
        </w:tc>
      </w:tr>
      <w:tr w:rsidR="00465280" w:rsidRPr="00465280" w:rsidTr="00187BAE">
        <w:trPr>
          <w:trHeight w:val="315"/>
        </w:trPr>
        <w:tc>
          <w:tcPr>
            <w:tcW w:w="1656" w:type="dxa"/>
            <w:vMerge/>
            <w:tcBorders>
              <w:top w:val="nil"/>
              <w:left w:val="single" w:sz="8"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b/>
                <w:bCs/>
                <w:color w:val="000000"/>
              </w:rPr>
            </w:pPr>
          </w:p>
        </w:tc>
        <w:tc>
          <w:tcPr>
            <w:tcW w:w="2115" w:type="dxa"/>
            <w:vMerge/>
            <w:tcBorders>
              <w:top w:val="nil"/>
              <w:left w:val="single" w:sz="4"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1097" w:type="dxa"/>
            <w:vMerge/>
            <w:tcBorders>
              <w:top w:val="nil"/>
              <w:left w:val="single" w:sz="4"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hideMark/>
          </w:tcPr>
          <w:p w:rsidR="00465280" w:rsidRPr="00465280" w:rsidRDefault="00465280" w:rsidP="00465280">
            <w:pPr>
              <w:rPr>
                <w:rFonts w:ascii="Times New Roman" w:hAnsi="Times New Roman"/>
                <w:color w:val="000000"/>
              </w:rPr>
            </w:pPr>
            <w:r w:rsidRPr="00465280">
              <w:rPr>
                <w:rFonts w:ascii="Times New Roman" w:hAnsi="Times New Roman"/>
                <w:color w:val="000000"/>
              </w:rPr>
              <w:t> </w:t>
            </w:r>
          </w:p>
        </w:tc>
      </w:tr>
      <w:tr w:rsidR="00465280" w:rsidRPr="00465280" w:rsidTr="00187BAE">
        <w:trPr>
          <w:trHeight w:val="630"/>
        </w:trPr>
        <w:tc>
          <w:tcPr>
            <w:tcW w:w="1656" w:type="dxa"/>
            <w:vMerge/>
            <w:tcBorders>
              <w:top w:val="nil"/>
              <w:left w:val="single" w:sz="8"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b/>
                <w:bCs/>
                <w:color w:val="000000"/>
              </w:rPr>
            </w:pPr>
          </w:p>
        </w:tc>
        <w:tc>
          <w:tcPr>
            <w:tcW w:w="2115" w:type="dxa"/>
            <w:vMerge/>
            <w:tcBorders>
              <w:top w:val="nil"/>
              <w:left w:val="single" w:sz="4"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1097" w:type="dxa"/>
            <w:vMerge/>
            <w:tcBorders>
              <w:top w:val="nil"/>
              <w:left w:val="single" w:sz="4"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hideMark/>
          </w:tcPr>
          <w:p w:rsidR="00465280" w:rsidRPr="007351DB" w:rsidRDefault="00465280" w:rsidP="007351DB">
            <w:pPr>
              <w:pStyle w:val="ListParagraph"/>
              <w:numPr>
                <w:ilvl w:val="0"/>
                <w:numId w:val="28"/>
              </w:numPr>
              <w:rPr>
                <w:rFonts w:ascii="Times New Roman" w:hAnsi="Times New Roman"/>
                <w:color w:val="000000"/>
              </w:rPr>
            </w:pPr>
            <w:r w:rsidRPr="007351DB">
              <w:rPr>
                <w:rFonts w:ascii="Times New Roman" w:hAnsi="Times New Roman"/>
                <w:color w:val="000000"/>
              </w:rPr>
              <w:t>Attend meetings with MIC2's Management, MoT, regulators and other stakeholders</w:t>
            </w:r>
          </w:p>
        </w:tc>
      </w:tr>
      <w:tr w:rsidR="00465280" w:rsidRPr="00465280" w:rsidTr="00187BAE">
        <w:trPr>
          <w:trHeight w:val="315"/>
        </w:trPr>
        <w:tc>
          <w:tcPr>
            <w:tcW w:w="1656" w:type="dxa"/>
            <w:vMerge/>
            <w:tcBorders>
              <w:top w:val="nil"/>
              <w:left w:val="single" w:sz="8"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b/>
                <w:bCs/>
                <w:color w:val="000000"/>
              </w:rPr>
            </w:pPr>
          </w:p>
        </w:tc>
        <w:tc>
          <w:tcPr>
            <w:tcW w:w="2115" w:type="dxa"/>
            <w:vMerge/>
            <w:tcBorders>
              <w:top w:val="nil"/>
              <w:left w:val="single" w:sz="4"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1097" w:type="dxa"/>
            <w:vMerge/>
            <w:tcBorders>
              <w:top w:val="nil"/>
              <w:left w:val="single" w:sz="4"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hideMark/>
          </w:tcPr>
          <w:p w:rsidR="00465280" w:rsidRPr="00465280" w:rsidRDefault="00465280" w:rsidP="00465280">
            <w:pPr>
              <w:rPr>
                <w:rFonts w:ascii="Times New Roman" w:hAnsi="Times New Roman"/>
                <w:color w:val="000000"/>
              </w:rPr>
            </w:pPr>
            <w:r w:rsidRPr="00465280">
              <w:rPr>
                <w:rFonts w:ascii="Times New Roman" w:hAnsi="Times New Roman"/>
                <w:color w:val="000000"/>
              </w:rPr>
              <w:t> </w:t>
            </w:r>
          </w:p>
        </w:tc>
      </w:tr>
      <w:tr w:rsidR="00465280" w:rsidRPr="00465280" w:rsidTr="00187BAE">
        <w:trPr>
          <w:trHeight w:val="315"/>
        </w:trPr>
        <w:tc>
          <w:tcPr>
            <w:tcW w:w="1656" w:type="dxa"/>
            <w:vMerge/>
            <w:tcBorders>
              <w:top w:val="nil"/>
              <w:left w:val="single" w:sz="8"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b/>
                <w:bCs/>
                <w:color w:val="000000"/>
              </w:rPr>
            </w:pPr>
          </w:p>
        </w:tc>
        <w:tc>
          <w:tcPr>
            <w:tcW w:w="2115" w:type="dxa"/>
            <w:vMerge/>
            <w:tcBorders>
              <w:top w:val="nil"/>
              <w:left w:val="single" w:sz="4"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1097" w:type="dxa"/>
            <w:vMerge/>
            <w:tcBorders>
              <w:top w:val="nil"/>
              <w:left w:val="single" w:sz="4"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hideMark/>
          </w:tcPr>
          <w:p w:rsidR="00465280" w:rsidRPr="007351DB" w:rsidRDefault="00465280" w:rsidP="007351DB">
            <w:pPr>
              <w:pStyle w:val="ListParagraph"/>
              <w:numPr>
                <w:ilvl w:val="0"/>
                <w:numId w:val="28"/>
              </w:numPr>
              <w:rPr>
                <w:rFonts w:ascii="Times New Roman" w:hAnsi="Times New Roman"/>
                <w:color w:val="000000"/>
              </w:rPr>
            </w:pPr>
            <w:r w:rsidRPr="007351DB">
              <w:rPr>
                <w:rFonts w:ascii="Times New Roman" w:hAnsi="Times New Roman"/>
                <w:color w:val="000000"/>
              </w:rPr>
              <w:t xml:space="preserve">Propose </w:t>
            </w:r>
            <w:r w:rsidR="001C1C93" w:rsidRPr="007351DB">
              <w:rPr>
                <w:rFonts w:ascii="Times New Roman" w:hAnsi="Times New Roman"/>
                <w:color w:val="000000"/>
              </w:rPr>
              <w:t xml:space="preserve">Tax </w:t>
            </w:r>
            <w:r w:rsidR="00DA0410" w:rsidRPr="007351DB">
              <w:rPr>
                <w:rFonts w:ascii="Times New Roman" w:hAnsi="Times New Roman"/>
                <w:color w:val="000000"/>
              </w:rPr>
              <w:t xml:space="preserve">related </w:t>
            </w:r>
            <w:r w:rsidRPr="007351DB">
              <w:rPr>
                <w:rFonts w:ascii="Times New Roman" w:hAnsi="Times New Roman"/>
                <w:color w:val="000000"/>
              </w:rPr>
              <w:t xml:space="preserve"> transactions</w:t>
            </w:r>
          </w:p>
        </w:tc>
      </w:tr>
      <w:tr w:rsidR="00465280" w:rsidRPr="00465280" w:rsidTr="00187BAE">
        <w:trPr>
          <w:trHeight w:val="315"/>
        </w:trPr>
        <w:tc>
          <w:tcPr>
            <w:tcW w:w="1656" w:type="dxa"/>
            <w:vMerge/>
            <w:tcBorders>
              <w:top w:val="nil"/>
              <w:left w:val="single" w:sz="8"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b/>
                <w:bCs/>
                <w:color w:val="000000"/>
              </w:rPr>
            </w:pPr>
          </w:p>
        </w:tc>
        <w:tc>
          <w:tcPr>
            <w:tcW w:w="2115" w:type="dxa"/>
            <w:vMerge/>
            <w:tcBorders>
              <w:top w:val="nil"/>
              <w:left w:val="single" w:sz="4"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1097" w:type="dxa"/>
            <w:vMerge/>
            <w:tcBorders>
              <w:top w:val="nil"/>
              <w:left w:val="single" w:sz="4"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hideMark/>
          </w:tcPr>
          <w:p w:rsidR="00465280" w:rsidRPr="00465280" w:rsidRDefault="00465280" w:rsidP="00465280">
            <w:pPr>
              <w:rPr>
                <w:rFonts w:ascii="Times New Roman" w:hAnsi="Times New Roman"/>
                <w:color w:val="000000"/>
              </w:rPr>
            </w:pPr>
            <w:r w:rsidRPr="00465280">
              <w:rPr>
                <w:rFonts w:ascii="Times New Roman" w:hAnsi="Times New Roman"/>
                <w:color w:val="000000"/>
              </w:rPr>
              <w:t> </w:t>
            </w:r>
          </w:p>
        </w:tc>
      </w:tr>
      <w:tr w:rsidR="00465280" w:rsidRPr="00465280" w:rsidTr="00187BAE">
        <w:trPr>
          <w:trHeight w:val="315"/>
        </w:trPr>
        <w:tc>
          <w:tcPr>
            <w:tcW w:w="1656" w:type="dxa"/>
            <w:vMerge/>
            <w:tcBorders>
              <w:top w:val="nil"/>
              <w:left w:val="single" w:sz="8"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b/>
                <w:bCs/>
                <w:color w:val="000000"/>
              </w:rPr>
            </w:pPr>
          </w:p>
        </w:tc>
        <w:tc>
          <w:tcPr>
            <w:tcW w:w="2115" w:type="dxa"/>
            <w:vMerge/>
            <w:tcBorders>
              <w:top w:val="nil"/>
              <w:left w:val="single" w:sz="4"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1097" w:type="dxa"/>
            <w:vMerge/>
            <w:tcBorders>
              <w:top w:val="nil"/>
              <w:left w:val="single" w:sz="4"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hideMark/>
          </w:tcPr>
          <w:p w:rsidR="00465280" w:rsidRDefault="00465280" w:rsidP="007351DB">
            <w:pPr>
              <w:pStyle w:val="ListParagraph"/>
              <w:numPr>
                <w:ilvl w:val="0"/>
                <w:numId w:val="28"/>
              </w:numPr>
              <w:rPr>
                <w:rFonts w:ascii="Times New Roman" w:hAnsi="Times New Roman"/>
                <w:color w:val="000000"/>
              </w:rPr>
            </w:pPr>
            <w:r w:rsidRPr="007351DB">
              <w:rPr>
                <w:rFonts w:ascii="Times New Roman" w:hAnsi="Times New Roman"/>
                <w:color w:val="000000"/>
              </w:rPr>
              <w:t>Advise on Changes in Accounting Policies</w:t>
            </w:r>
          </w:p>
          <w:p w:rsidR="00427A60" w:rsidRDefault="00427A60" w:rsidP="007351DB">
            <w:pPr>
              <w:pStyle w:val="ListParagraph"/>
              <w:numPr>
                <w:ilvl w:val="0"/>
                <w:numId w:val="28"/>
              </w:numPr>
              <w:rPr>
                <w:rFonts w:ascii="Times New Roman" w:hAnsi="Times New Roman"/>
                <w:color w:val="000000"/>
              </w:rPr>
            </w:pPr>
            <w:r>
              <w:rPr>
                <w:rFonts w:ascii="Times New Roman" w:hAnsi="Times New Roman"/>
                <w:color w:val="000000"/>
              </w:rPr>
              <w:t>Handle Objections relating to CIT,VAT,Payroll Tax and NSSF</w:t>
            </w:r>
          </w:p>
          <w:p w:rsidR="00D37C44" w:rsidRPr="007351DB" w:rsidRDefault="00D37C44" w:rsidP="007351DB">
            <w:pPr>
              <w:pStyle w:val="ListParagraph"/>
              <w:numPr>
                <w:ilvl w:val="0"/>
                <w:numId w:val="28"/>
              </w:numPr>
              <w:rPr>
                <w:rFonts w:ascii="Times New Roman" w:hAnsi="Times New Roman"/>
                <w:color w:val="000000"/>
              </w:rPr>
            </w:pPr>
            <w:r>
              <w:rPr>
                <w:rFonts w:ascii="Times New Roman" w:hAnsi="Times New Roman"/>
                <w:color w:val="000000"/>
              </w:rPr>
              <w:t>Support MIC2 in any Audit performed relating to Tax issue</w:t>
            </w:r>
            <w:r w:rsidR="00BA50AE">
              <w:rPr>
                <w:rFonts w:ascii="Times New Roman" w:hAnsi="Times New Roman"/>
                <w:color w:val="000000"/>
              </w:rPr>
              <w:t>s</w:t>
            </w:r>
          </w:p>
        </w:tc>
      </w:tr>
      <w:tr w:rsidR="00465280" w:rsidRPr="00465280" w:rsidTr="00187BAE">
        <w:trPr>
          <w:trHeight w:val="315"/>
        </w:trPr>
        <w:tc>
          <w:tcPr>
            <w:tcW w:w="1656" w:type="dxa"/>
            <w:vMerge/>
            <w:tcBorders>
              <w:top w:val="nil"/>
              <w:left w:val="single" w:sz="8"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b/>
                <w:bCs/>
                <w:color w:val="000000"/>
              </w:rPr>
            </w:pPr>
          </w:p>
        </w:tc>
        <w:tc>
          <w:tcPr>
            <w:tcW w:w="2115" w:type="dxa"/>
            <w:vMerge/>
            <w:tcBorders>
              <w:top w:val="nil"/>
              <w:left w:val="single" w:sz="4"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1097" w:type="dxa"/>
            <w:vMerge/>
            <w:tcBorders>
              <w:top w:val="nil"/>
              <w:left w:val="single" w:sz="4"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hideMark/>
          </w:tcPr>
          <w:p w:rsidR="00465280" w:rsidRPr="00465280" w:rsidRDefault="00465280" w:rsidP="00465280">
            <w:pPr>
              <w:rPr>
                <w:rFonts w:ascii="Times New Roman" w:hAnsi="Times New Roman"/>
                <w:color w:val="000000"/>
              </w:rPr>
            </w:pPr>
            <w:r w:rsidRPr="00465280">
              <w:rPr>
                <w:rFonts w:ascii="Times New Roman" w:hAnsi="Times New Roman"/>
                <w:color w:val="000000"/>
              </w:rPr>
              <w:t> </w:t>
            </w:r>
          </w:p>
        </w:tc>
      </w:tr>
      <w:tr w:rsidR="00465280" w:rsidRPr="00465280" w:rsidTr="00187BAE">
        <w:trPr>
          <w:trHeight w:val="315"/>
        </w:trPr>
        <w:tc>
          <w:tcPr>
            <w:tcW w:w="1656" w:type="dxa"/>
            <w:vMerge/>
            <w:tcBorders>
              <w:top w:val="nil"/>
              <w:left w:val="single" w:sz="8"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b/>
                <w:bCs/>
                <w:color w:val="000000"/>
              </w:rPr>
            </w:pPr>
          </w:p>
        </w:tc>
        <w:tc>
          <w:tcPr>
            <w:tcW w:w="2115" w:type="dxa"/>
            <w:vMerge/>
            <w:tcBorders>
              <w:top w:val="nil"/>
              <w:left w:val="single" w:sz="4"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1097" w:type="dxa"/>
            <w:vMerge/>
            <w:tcBorders>
              <w:top w:val="nil"/>
              <w:left w:val="single" w:sz="4"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4392" w:type="dxa"/>
            <w:tcBorders>
              <w:top w:val="nil"/>
              <w:left w:val="nil"/>
              <w:bottom w:val="nil"/>
              <w:right w:val="single" w:sz="8" w:space="0" w:color="auto"/>
            </w:tcBorders>
            <w:shd w:val="clear" w:color="auto" w:fill="auto"/>
            <w:vAlign w:val="bottom"/>
            <w:hideMark/>
          </w:tcPr>
          <w:p w:rsidR="00465280" w:rsidRPr="00465280" w:rsidRDefault="00465280" w:rsidP="00465280">
            <w:pPr>
              <w:rPr>
                <w:rFonts w:ascii="Times New Roman" w:hAnsi="Times New Roman"/>
                <w:color w:val="000000"/>
              </w:rPr>
            </w:pPr>
          </w:p>
        </w:tc>
      </w:tr>
      <w:tr w:rsidR="00465280" w:rsidRPr="00465280" w:rsidTr="00187BAE">
        <w:trPr>
          <w:trHeight w:val="54"/>
        </w:trPr>
        <w:tc>
          <w:tcPr>
            <w:tcW w:w="1656" w:type="dxa"/>
            <w:vMerge/>
            <w:tcBorders>
              <w:top w:val="nil"/>
              <w:left w:val="single" w:sz="8"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b/>
                <w:bCs/>
                <w:color w:val="000000"/>
              </w:rPr>
            </w:pPr>
          </w:p>
        </w:tc>
        <w:tc>
          <w:tcPr>
            <w:tcW w:w="2115" w:type="dxa"/>
            <w:vMerge/>
            <w:tcBorders>
              <w:top w:val="nil"/>
              <w:left w:val="single" w:sz="4"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1097" w:type="dxa"/>
            <w:vMerge/>
            <w:tcBorders>
              <w:top w:val="nil"/>
              <w:left w:val="single" w:sz="4" w:space="0" w:color="auto"/>
              <w:bottom w:val="single" w:sz="8" w:space="0" w:color="000000"/>
              <w:right w:val="single" w:sz="4" w:space="0" w:color="auto"/>
            </w:tcBorders>
            <w:vAlign w:val="center"/>
            <w:hideMark/>
          </w:tcPr>
          <w:p w:rsidR="00465280" w:rsidRPr="00465280" w:rsidRDefault="00465280" w:rsidP="00465280">
            <w:pPr>
              <w:rPr>
                <w:rFonts w:ascii="Times New Roman" w:hAnsi="Times New Roman"/>
                <w:color w:val="000000"/>
              </w:rPr>
            </w:pPr>
          </w:p>
        </w:tc>
        <w:tc>
          <w:tcPr>
            <w:tcW w:w="4392" w:type="dxa"/>
            <w:tcBorders>
              <w:top w:val="nil"/>
              <w:left w:val="nil"/>
              <w:bottom w:val="single" w:sz="4" w:space="0" w:color="auto"/>
              <w:right w:val="single" w:sz="8" w:space="0" w:color="auto"/>
            </w:tcBorders>
            <w:shd w:val="clear" w:color="auto" w:fill="auto"/>
            <w:vAlign w:val="bottom"/>
            <w:hideMark/>
          </w:tcPr>
          <w:p w:rsidR="00465280" w:rsidRPr="00465280" w:rsidRDefault="00465280" w:rsidP="00465280">
            <w:pPr>
              <w:rPr>
                <w:rFonts w:ascii="Times New Roman" w:hAnsi="Times New Roman"/>
                <w:color w:val="000000"/>
              </w:rPr>
            </w:pPr>
            <w:r w:rsidRPr="00465280">
              <w:rPr>
                <w:rFonts w:ascii="Times New Roman" w:hAnsi="Times New Roman"/>
                <w:color w:val="000000"/>
              </w:rPr>
              <w:t> </w:t>
            </w:r>
          </w:p>
        </w:tc>
      </w:tr>
      <w:tr w:rsidR="00187BAE" w:rsidRPr="00805DDC" w:rsidTr="00207B72">
        <w:trPr>
          <w:trHeight w:val="256"/>
        </w:trPr>
        <w:tc>
          <w:tcPr>
            <w:tcW w:w="1656" w:type="dxa"/>
            <w:vMerge w:val="restart"/>
            <w:tcBorders>
              <w:top w:val="nil"/>
              <w:left w:val="single" w:sz="4" w:space="0" w:color="auto"/>
              <w:bottom w:val="single" w:sz="4" w:space="0" w:color="000000"/>
              <w:right w:val="single" w:sz="4" w:space="0" w:color="auto"/>
            </w:tcBorders>
            <w:shd w:val="clear" w:color="auto" w:fill="auto"/>
            <w:vAlign w:val="center"/>
            <w:hideMark/>
          </w:tcPr>
          <w:p w:rsidR="00187BAE" w:rsidRPr="00805DDC" w:rsidRDefault="00187BAE" w:rsidP="00294263">
            <w:pPr>
              <w:jc w:val="center"/>
              <w:rPr>
                <w:rFonts w:asciiTheme="majorBidi" w:hAnsiTheme="majorBidi" w:cstheme="majorBidi"/>
                <w:b/>
                <w:bCs/>
                <w:color w:val="000000"/>
              </w:rPr>
            </w:pPr>
            <w:r>
              <w:rPr>
                <w:rFonts w:asciiTheme="majorBidi" w:hAnsiTheme="majorBidi" w:cstheme="majorBidi"/>
                <w:b/>
                <w:bCs/>
                <w:color w:val="000000"/>
              </w:rPr>
              <w:t>5</w:t>
            </w:r>
          </w:p>
        </w:tc>
        <w:tc>
          <w:tcPr>
            <w:tcW w:w="2115" w:type="dxa"/>
            <w:vMerge w:val="restart"/>
            <w:tcBorders>
              <w:top w:val="nil"/>
              <w:left w:val="single" w:sz="4" w:space="0" w:color="auto"/>
              <w:bottom w:val="single" w:sz="4" w:space="0" w:color="000000"/>
              <w:right w:val="single" w:sz="4" w:space="0" w:color="auto"/>
            </w:tcBorders>
            <w:shd w:val="clear" w:color="auto" w:fill="auto"/>
            <w:vAlign w:val="center"/>
            <w:hideMark/>
          </w:tcPr>
          <w:p w:rsidR="00187BAE" w:rsidRDefault="00207B72" w:rsidP="00207B72">
            <w:pPr>
              <w:rPr>
                <w:rFonts w:asciiTheme="majorBidi" w:hAnsiTheme="majorBidi" w:cstheme="majorBidi"/>
                <w:color w:val="000000"/>
              </w:rPr>
            </w:pPr>
            <w:r>
              <w:rPr>
                <w:rFonts w:asciiTheme="majorBidi" w:hAnsiTheme="majorBidi" w:cstheme="majorBidi"/>
                <w:color w:val="000000"/>
              </w:rPr>
              <w:t xml:space="preserve">Assist in </w:t>
            </w:r>
            <w:r w:rsidR="00187BAE" w:rsidRPr="00805DDC">
              <w:rPr>
                <w:rFonts w:asciiTheme="majorBidi" w:hAnsiTheme="majorBidi" w:cstheme="majorBidi"/>
                <w:color w:val="000000"/>
              </w:rPr>
              <w:t xml:space="preserve"> </w:t>
            </w:r>
            <w:r>
              <w:rPr>
                <w:rFonts w:asciiTheme="majorBidi" w:hAnsiTheme="majorBidi" w:cstheme="majorBidi"/>
                <w:color w:val="000000"/>
              </w:rPr>
              <w:t xml:space="preserve">Daily </w:t>
            </w:r>
          </w:p>
          <w:p w:rsidR="00207B72" w:rsidRPr="00805DDC" w:rsidRDefault="00207B72" w:rsidP="00207B72">
            <w:pPr>
              <w:rPr>
                <w:rFonts w:asciiTheme="majorBidi" w:hAnsiTheme="majorBidi" w:cstheme="majorBidi"/>
                <w:color w:val="000000"/>
              </w:rPr>
            </w:pPr>
            <w:r>
              <w:rPr>
                <w:rFonts w:asciiTheme="majorBidi" w:hAnsiTheme="majorBidi" w:cstheme="majorBidi"/>
                <w:color w:val="000000"/>
              </w:rPr>
              <w:t>Tax queries</w:t>
            </w:r>
          </w:p>
        </w:tc>
        <w:tc>
          <w:tcPr>
            <w:tcW w:w="109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87BAE" w:rsidRPr="00805DDC" w:rsidRDefault="00187BAE" w:rsidP="00294263">
            <w:pPr>
              <w:jc w:val="center"/>
              <w:rPr>
                <w:rFonts w:asciiTheme="majorBidi" w:hAnsiTheme="majorBidi" w:cstheme="majorBidi"/>
                <w:color w:val="000000"/>
              </w:rPr>
            </w:pPr>
            <w:r w:rsidRPr="00805DDC">
              <w:rPr>
                <w:rFonts w:asciiTheme="majorBidi" w:hAnsiTheme="majorBidi" w:cstheme="majorBidi"/>
                <w:color w:val="000000"/>
              </w:rPr>
              <w:t>Upon Request</w:t>
            </w:r>
          </w:p>
        </w:tc>
        <w:tc>
          <w:tcPr>
            <w:tcW w:w="4392" w:type="dxa"/>
            <w:tcBorders>
              <w:top w:val="single" w:sz="4" w:space="0" w:color="auto"/>
              <w:left w:val="single" w:sz="4" w:space="0" w:color="auto"/>
              <w:right w:val="single" w:sz="4" w:space="0" w:color="auto"/>
            </w:tcBorders>
            <w:shd w:val="clear" w:color="auto" w:fill="auto"/>
            <w:vAlign w:val="center"/>
          </w:tcPr>
          <w:p w:rsidR="00187BAE" w:rsidRPr="00187BAE" w:rsidRDefault="00187BAE" w:rsidP="00294263">
            <w:pPr>
              <w:rPr>
                <w:rFonts w:ascii="Times New Roman" w:hAnsi="Times New Roman"/>
                <w:color w:val="000000"/>
              </w:rPr>
            </w:pPr>
          </w:p>
        </w:tc>
      </w:tr>
      <w:tr w:rsidR="00187BAE" w:rsidRPr="00805DDC" w:rsidTr="00207B72">
        <w:trPr>
          <w:trHeight w:val="513"/>
        </w:trPr>
        <w:tc>
          <w:tcPr>
            <w:tcW w:w="1656" w:type="dxa"/>
            <w:vMerge/>
            <w:tcBorders>
              <w:top w:val="nil"/>
              <w:left w:val="single" w:sz="4" w:space="0" w:color="auto"/>
              <w:bottom w:val="single" w:sz="4" w:space="0" w:color="000000"/>
              <w:right w:val="single" w:sz="4" w:space="0" w:color="auto"/>
            </w:tcBorders>
            <w:vAlign w:val="center"/>
            <w:hideMark/>
          </w:tcPr>
          <w:p w:rsidR="00187BAE" w:rsidRPr="00805DDC" w:rsidRDefault="00187BAE" w:rsidP="00294263">
            <w:pPr>
              <w:rPr>
                <w:rFonts w:asciiTheme="majorBidi" w:hAnsiTheme="majorBidi" w:cstheme="majorBidi"/>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rsidR="00187BAE" w:rsidRPr="00805DDC" w:rsidRDefault="00187BAE" w:rsidP="00294263">
            <w:pPr>
              <w:rPr>
                <w:rFonts w:asciiTheme="majorBidi" w:hAnsiTheme="majorBidi" w:cstheme="majorBidi"/>
                <w:color w:val="000000"/>
              </w:rPr>
            </w:pPr>
          </w:p>
        </w:tc>
        <w:tc>
          <w:tcPr>
            <w:tcW w:w="1097" w:type="dxa"/>
            <w:vMerge/>
            <w:tcBorders>
              <w:top w:val="nil"/>
              <w:left w:val="single" w:sz="4" w:space="0" w:color="auto"/>
              <w:bottom w:val="single" w:sz="4" w:space="0" w:color="000000"/>
              <w:right w:val="single" w:sz="4" w:space="0" w:color="auto"/>
            </w:tcBorders>
            <w:vAlign w:val="center"/>
            <w:hideMark/>
          </w:tcPr>
          <w:p w:rsidR="00187BAE" w:rsidRPr="00805DDC" w:rsidRDefault="00187BAE" w:rsidP="00294263">
            <w:pPr>
              <w:rPr>
                <w:rFonts w:asciiTheme="majorBidi" w:hAnsiTheme="majorBidi" w:cstheme="majorBidi"/>
                <w:color w:val="000000"/>
              </w:rPr>
            </w:pPr>
          </w:p>
        </w:tc>
        <w:tc>
          <w:tcPr>
            <w:tcW w:w="4392" w:type="dxa"/>
            <w:tcBorders>
              <w:top w:val="nil"/>
              <w:left w:val="single" w:sz="4" w:space="0" w:color="auto"/>
              <w:right w:val="single" w:sz="4" w:space="0" w:color="auto"/>
            </w:tcBorders>
            <w:shd w:val="clear" w:color="auto" w:fill="auto"/>
            <w:vAlign w:val="center"/>
          </w:tcPr>
          <w:p w:rsidR="00187BAE" w:rsidRPr="00187BAE" w:rsidRDefault="00207B72" w:rsidP="00294263">
            <w:pPr>
              <w:rPr>
                <w:rFonts w:ascii="Times New Roman" w:hAnsi="Times New Roman"/>
                <w:color w:val="000000"/>
              </w:rPr>
            </w:pPr>
            <w:r>
              <w:rPr>
                <w:rFonts w:ascii="Times New Roman" w:hAnsi="Times New Roman"/>
                <w:color w:val="000000"/>
              </w:rPr>
              <w:t>Assist in Tax queries relating to :</w:t>
            </w:r>
          </w:p>
        </w:tc>
      </w:tr>
      <w:tr w:rsidR="00187BAE" w:rsidRPr="00805DDC" w:rsidTr="00207B72">
        <w:trPr>
          <w:trHeight w:val="256"/>
        </w:trPr>
        <w:tc>
          <w:tcPr>
            <w:tcW w:w="1656" w:type="dxa"/>
            <w:vMerge/>
            <w:tcBorders>
              <w:top w:val="nil"/>
              <w:left w:val="single" w:sz="4" w:space="0" w:color="auto"/>
              <w:bottom w:val="single" w:sz="4" w:space="0" w:color="000000"/>
              <w:right w:val="single" w:sz="4" w:space="0" w:color="auto"/>
            </w:tcBorders>
            <w:vAlign w:val="center"/>
            <w:hideMark/>
          </w:tcPr>
          <w:p w:rsidR="00187BAE" w:rsidRPr="00805DDC" w:rsidRDefault="00187BAE" w:rsidP="00294263">
            <w:pPr>
              <w:rPr>
                <w:rFonts w:asciiTheme="majorBidi" w:hAnsiTheme="majorBidi" w:cstheme="majorBidi"/>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rsidR="00187BAE" w:rsidRPr="00805DDC" w:rsidRDefault="00187BAE" w:rsidP="00294263">
            <w:pPr>
              <w:rPr>
                <w:rFonts w:asciiTheme="majorBidi" w:hAnsiTheme="majorBidi" w:cstheme="majorBidi"/>
                <w:color w:val="000000"/>
              </w:rPr>
            </w:pPr>
          </w:p>
        </w:tc>
        <w:tc>
          <w:tcPr>
            <w:tcW w:w="1097" w:type="dxa"/>
            <w:vMerge/>
            <w:tcBorders>
              <w:top w:val="nil"/>
              <w:left w:val="single" w:sz="4" w:space="0" w:color="auto"/>
              <w:bottom w:val="single" w:sz="4" w:space="0" w:color="000000"/>
              <w:right w:val="single" w:sz="4" w:space="0" w:color="auto"/>
            </w:tcBorders>
            <w:vAlign w:val="center"/>
            <w:hideMark/>
          </w:tcPr>
          <w:p w:rsidR="00187BAE" w:rsidRPr="00805DDC" w:rsidRDefault="00187BAE" w:rsidP="00294263">
            <w:pPr>
              <w:rPr>
                <w:rFonts w:asciiTheme="majorBidi" w:hAnsiTheme="majorBidi" w:cstheme="majorBidi"/>
                <w:color w:val="000000"/>
              </w:rPr>
            </w:pPr>
          </w:p>
        </w:tc>
        <w:tc>
          <w:tcPr>
            <w:tcW w:w="4392" w:type="dxa"/>
            <w:tcBorders>
              <w:top w:val="nil"/>
              <w:left w:val="single" w:sz="4" w:space="0" w:color="auto"/>
              <w:right w:val="single" w:sz="4" w:space="0" w:color="auto"/>
            </w:tcBorders>
            <w:shd w:val="clear" w:color="auto" w:fill="auto"/>
            <w:vAlign w:val="center"/>
          </w:tcPr>
          <w:p w:rsidR="00187BAE" w:rsidRPr="00187BAE" w:rsidRDefault="00187BAE" w:rsidP="00294263">
            <w:pPr>
              <w:rPr>
                <w:rFonts w:ascii="Times New Roman" w:hAnsi="Times New Roman"/>
                <w:color w:val="000000"/>
              </w:rPr>
            </w:pPr>
          </w:p>
        </w:tc>
      </w:tr>
      <w:tr w:rsidR="00187BAE" w:rsidRPr="00805DDC" w:rsidTr="00207B72">
        <w:trPr>
          <w:trHeight w:val="256"/>
        </w:trPr>
        <w:tc>
          <w:tcPr>
            <w:tcW w:w="1656" w:type="dxa"/>
            <w:vMerge/>
            <w:tcBorders>
              <w:top w:val="nil"/>
              <w:left w:val="single" w:sz="4" w:space="0" w:color="auto"/>
              <w:bottom w:val="single" w:sz="4" w:space="0" w:color="000000"/>
              <w:right w:val="single" w:sz="4" w:space="0" w:color="auto"/>
            </w:tcBorders>
            <w:vAlign w:val="center"/>
            <w:hideMark/>
          </w:tcPr>
          <w:p w:rsidR="00187BAE" w:rsidRPr="00805DDC" w:rsidRDefault="00187BAE" w:rsidP="00294263">
            <w:pPr>
              <w:rPr>
                <w:rFonts w:asciiTheme="majorBidi" w:hAnsiTheme="majorBidi" w:cstheme="majorBidi"/>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rsidR="00187BAE" w:rsidRPr="00805DDC" w:rsidRDefault="00187BAE" w:rsidP="00294263">
            <w:pPr>
              <w:rPr>
                <w:rFonts w:asciiTheme="majorBidi" w:hAnsiTheme="majorBidi" w:cstheme="majorBidi"/>
                <w:color w:val="000000"/>
              </w:rPr>
            </w:pPr>
          </w:p>
        </w:tc>
        <w:tc>
          <w:tcPr>
            <w:tcW w:w="1097" w:type="dxa"/>
            <w:vMerge/>
            <w:tcBorders>
              <w:top w:val="nil"/>
              <w:left w:val="single" w:sz="4" w:space="0" w:color="auto"/>
              <w:bottom w:val="single" w:sz="4" w:space="0" w:color="000000"/>
              <w:right w:val="single" w:sz="4" w:space="0" w:color="auto"/>
            </w:tcBorders>
            <w:vAlign w:val="center"/>
            <w:hideMark/>
          </w:tcPr>
          <w:p w:rsidR="00187BAE" w:rsidRPr="00805DDC" w:rsidRDefault="00187BAE" w:rsidP="00294263">
            <w:pPr>
              <w:rPr>
                <w:rFonts w:asciiTheme="majorBidi" w:hAnsiTheme="majorBidi" w:cstheme="majorBidi"/>
                <w:color w:val="000000"/>
              </w:rPr>
            </w:pPr>
          </w:p>
        </w:tc>
        <w:tc>
          <w:tcPr>
            <w:tcW w:w="4392" w:type="dxa"/>
            <w:tcBorders>
              <w:top w:val="nil"/>
              <w:left w:val="single" w:sz="4" w:space="0" w:color="auto"/>
              <w:right w:val="single" w:sz="4" w:space="0" w:color="auto"/>
            </w:tcBorders>
            <w:shd w:val="clear" w:color="auto" w:fill="auto"/>
            <w:vAlign w:val="center"/>
          </w:tcPr>
          <w:p w:rsidR="00187BAE" w:rsidRPr="00207B72" w:rsidRDefault="00207B72" w:rsidP="00207B72">
            <w:pPr>
              <w:pStyle w:val="ListParagraph"/>
              <w:numPr>
                <w:ilvl w:val="0"/>
                <w:numId w:val="27"/>
              </w:numPr>
              <w:rPr>
                <w:rFonts w:ascii="Times New Roman" w:hAnsi="Times New Roman"/>
                <w:color w:val="000000"/>
              </w:rPr>
            </w:pPr>
            <w:r w:rsidRPr="00207B72">
              <w:rPr>
                <w:rFonts w:ascii="Times New Roman" w:hAnsi="Times New Roman"/>
                <w:color w:val="000000"/>
              </w:rPr>
              <w:t>Corporate Tax</w:t>
            </w:r>
          </w:p>
        </w:tc>
      </w:tr>
      <w:tr w:rsidR="00187BAE" w:rsidRPr="00805DDC" w:rsidTr="00207B72">
        <w:trPr>
          <w:trHeight w:val="256"/>
        </w:trPr>
        <w:tc>
          <w:tcPr>
            <w:tcW w:w="1656" w:type="dxa"/>
            <w:vMerge/>
            <w:tcBorders>
              <w:top w:val="nil"/>
              <w:left w:val="single" w:sz="4" w:space="0" w:color="auto"/>
              <w:bottom w:val="single" w:sz="4" w:space="0" w:color="000000"/>
              <w:right w:val="single" w:sz="4" w:space="0" w:color="auto"/>
            </w:tcBorders>
            <w:vAlign w:val="center"/>
            <w:hideMark/>
          </w:tcPr>
          <w:p w:rsidR="00187BAE" w:rsidRPr="00805DDC" w:rsidRDefault="00187BAE" w:rsidP="00294263">
            <w:pPr>
              <w:rPr>
                <w:rFonts w:asciiTheme="majorBidi" w:hAnsiTheme="majorBidi" w:cstheme="majorBidi"/>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rsidR="00187BAE" w:rsidRPr="00805DDC" w:rsidRDefault="00187BAE" w:rsidP="00294263">
            <w:pPr>
              <w:rPr>
                <w:rFonts w:asciiTheme="majorBidi" w:hAnsiTheme="majorBidi" w:cstheme="majorBidi"/>
                <w:color w:val="000000"/>
              </w:rPr>
            </w:pPr>
          </w:p>
        </w:tc>
        <w:tc>
          <w:tcPr>
            <w:tcW w:w="1097" w:type="dxa"/>
            <w:vMerge/>
            <w:tcBorders>
              <w:top w:val="nil"/>
              <w:left w:val="single" w:sz="4" w:space="0" w:color="auto"/>
              <w:bottom w:val="single" w:sz="4" w:space="0" w:color="000000"/>
              <w:right w:val="single" w:sz="4" w:space="0" w:color="auto"/>
            </w:tcBorders>
            <w:vAlign w:val="center"/>
            <w:hideMark/>
          </w:tcPr>
          <w:p w:rsidR="00187BAE" w:rsidRPr="00805DDC" w:rsidRDefault="00187BAE" w:rsidP="00294263">
            <w:pPr>
              <w:rPr>
                <w:rFonts w:asciiTheme="majorBidi" w:hAnsiTheme="majorBidi" w:cstheme="majorBidi"/>
                <w:color w:val="000000"/>
              </w:rPr>
            </w:pPr>
          </w:p>
        </w:tc>
        <w:tc>
          <w:tcPr>
            <w:tcW w:w="4392" w:type="dxa"/>
            <w:tcBorders>
              <w:top w:val="nil"/>
              <w:left w:val="single" w:sz="4" w:space="0" w:color="auto"/>
              <w:right w:val="single" w:sz="4" w:space="0" w:color="auto"/>
            </w:tcBorders>
            <w:shd w:val="clear" w:color="auto" w:fill="auto"/>
            <w:vAlign w:val="center"/>
          </w:tcPr>
          <w:p w:rsidR="00187BAE" w:rsidRDefault="00207B72" w:rsidP="00207B72">
            <w:pPr>
              <w:pStyle w:val="ListParagraph"/>
              <w:numPr>
                <w:ilvl w:val="0"/>
                <w:numId w:val="27"/>
              </w:numPr>
              <w:rPr>
                <w:rFonts w:ascii="Times New Roman" w:hAnsi="Times New Roman"/>
                <w:color w:val="000000"/>
              </w:rPr>
            </w:pPr>
            <w:r w:rsidRPr="00207B72">
              <w:rPr>
                <w:rFonts w:ascii="Times New Roman" w:hAnsi="Times New Roman"/>
                <w:color w:val="000000"/>
              </w:rPr>
              <w:t>Payroll Tax and social security</w:t>
            </w:r>
          </w:p>
          <w:p w:rsidR="00BE0760" w:rsidRDefault="00BE0760" w:rsidP="00207B72">
            <w:pPr>
              <w:pStyle w:val="ListParagraph"/>
              <w:numPr>
                <w:ilvl w:val="0"/>
                <w:numId w:val="27"/>
              </w:numPr>
              <w:rPr>
                <w:rFonts w:ascii="Times New Roman" w:hAnsi="Times New Roman"/>
                <w:color w:val="000000"/>
              </w:rPr>
            </w:pPr>
            <w:r>
              <w:rPr>
                <w:rFonts w:ascii="Times New Roman" w:hAnsi="Times New Roman"/>
                <w:color w:val="000000"/>
              </w:rPr>
              <w:t>Tax Procedure law</w:t>
            </w:r>
          </w:p>
          <w:p w:rsidR="00D53EFA" w:rsidRPr="00D53EFA" w:rsidRDefault="00D53EFA" w:rsidP="00D53EFA">
            <w:pPr>
              <w:ind w:left="360"/>
              <w:rPr>
                <w:rFonts w:ascii="Times New Roman" w:hAnsi="Times New Roman"/>
                <w:color w:val="000000"/>
              </w:rPr>
            </w:pPr>
          </w:p>
        </w:tc>
      </w:tr>
      <w:tr w:rsidR="00187BAE" w:rsidRPr="00805DDC" w:rsidTr="00207B72">
        <w:trPr>
          <w:trHeight w:val="513"/>
        </w:trPr>
        <w:tc>
          <w:tcPr>
            <w:tcW w:w="1656" w:type="dxa"/>
            <w:vMerge/>
            <w:tcBorders>
              <w:top w:val="nil"/>
              <w:left w:val="single" w:sz="4" w:space="0" w:color="auto"/>
              <w:bottom w:val="single" w:sz="4" w:space="0" w:color="000000"/>
              <w:right w:val="single" w:sz="4" w:space="0" w:color="auto"/>
            </w:tcBorders>
            <w:vAlign w:val="center"/>
            <w:hideMark/>
          </w:tcPr>
          <w:p w:rsidR="00187BAE" w:rsidRPr="00805DDC" w:rsidRDefault="00187BAE" w:rsidP="00294263">
            <w:pPr>
              <w:rPr>
                <w:rFonts w:asciiTheme="majorBidi" w:hAnsiTheme="majorBidi" w:cstheme="majorBidi"/>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rsidR="00187BAE" w:rsidRPr="00805DDC" w:rsidRDefault="00187BAE" w:rsidP="00294263">
            <w:pPr>
              <w:rPr>
                <w:rFonts w:asciiTheme="majorBidi" w:hAnsiTheme="majorBidi" w:cstheme="majorBidi"/>
                <w:color w:val="000000"/>
              </w:rPr>
            </w:pPr>
          </w:p>
        </w:tc>
        <w:tc>
          <w:tcPr>
            <w:tcW w:w="1097" w:type="dxa"/>
            <w:vMerge/>
            <w:tcBorders>
              <w:top w:val="nil"/>
              <w:left w:val="single" w:sz="4" w:space="0" w:color="auto"/>
              <w:bottom w:val="single" w:sz="4" w:space="0" w:color="000000"/>
              <w:right w:val="single" w:sz="4" w:space="0" w:color="auto"/>
            </w:tcBorders>
            <w:vAlign w:val="center"/>
            <w:hideMark/>
          </w:tcPr>
          <w:p w:rsidR="00187BAE" w:rsidRPr="00805DDC" w:rsidRDefault="00187BAE" w:rsidP="00294263">
            <w:pPr>
              <w:rPr>
                <w:rFonts w:asciiTheme="majorBidi" w:hAnsiTheme="majorBidi" w:cstheme="majorBidi"/>
                <w:color w:val="000000"/>
              </w:rPr>
            </w:pPr>
          </w:p>
        </w:tc>
        <w:tc>
          <w:tcPr>
            <w:tcW w:w="4392" w:type="dxa"/>
            <w:tcBorders>
              <w:top w:val="nil"/>
              <w:left w:val="single" w:sz="4" w:space="0" w:color="auto"/>
              <w:right w:val="single" w:sz="4" w:space="0" w:color="auto"/>
            </w:tcBorders>
            <w:shd w:val="clear" w:color="auto" w:fill="auto"/>
            <w:vAlign w:val="center"/>
          </w:tcPr>
          <w:p w:rsidR="00187BAE" w:rsidRPr="00207B72" w:rsidRDefault="00207B72" w:rsidP="00207B72">
            <w:pPr>
              <w:pStyle w:val="ListParagraph"/>
              <w:numPr>
                <w:ilvl w:val="0"/>
                <w:numId w:val="27"/>
              </w:numPr>
              <w:rPr>
                <w:rFonts w:ascii="Times New Roman" w:hAnsi="Times New Roman"/>
                <w:color w:val="000000"/>
              </w:rPr>
            </w:pPr>
            <w:r w:rsidRPr="00207B72">
              <w:rPr>
                <w:rFonts w:ascii="Times New Roman" w:hAnsi="Times New Roman"/>
                <w:color w:val="000000"/>
              </w:rPr>
              <w:t>VAT/Stamp duty</w:t>
            </w:r>
          </w:p>
        </w:tc>
      </w:tr>
      <w:tr w:rsidR="00187BAE" w:rsidRPr="00805DDC" w:rsidTr="00207B72">
        <w:trPr>
          <w:trHeight w:val="256"/>
        </w:trPr>
        <w:tc>
          <w:tcPr>
            <w:tcW w:w="1656" w:type="dxa"/>
            <w:vMerge/>
            <w:tcBorders>
              <w:top w:val="nil"/>
              <w:left w:val="single" w:sz="4" w:space="0" w:color="auto"/>
              <w:bottom w:val="single" w:sz="4" w:space="0" w:color="000000"/>
              <w:right w:val="single" w:sz="4" w:space="0" w:color="auto"/>
            </w:tcBorders>
            <w:vAlign w:val="center"/>
            <w:hideMark/>
          </w:tcPr>
          <w:p w:rsidR="00187BAE" w:rsidRPr="00805DDC" w:rsidRDefault="00187BAE" w:rsidP="00294263">
            <w:pPr>
              <w:rPr>
                <w:rFonts w:asciiTheme="majorBidi" w:hAnsiTheme="majorBidi" w:cstheme="majorBidi"/>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rsidR="00187BAE" w:rsidRPr="00805DDC" w:rsidRDefault="00187BAE" w:rsidP="00294263">
            <w:pPr>
              <w:rPr>
                <w:rFonts w:asciiTheme="majorBidi" w:hAnsiTheme="majorBidi" w:cstheme="majorBidi"/>
                <w:color w:val="000000"/>
              </w:rPr>
            </w:pPr>
          </w:p>
        </w:tc>
        <w:tc>
          <w:tcPr>
            <w:tcW w:w="1097" w:type="dxa"/>
            <w:vMerge/>
            <w:tcBorders>
              <w:top w:val="nil"/>
              <w:left w:val="single" w:sz="4" w:space="0" w:color="auto"/>
              <w:bottom w:val="single" w:sz="4" w:space="0" w:color="000000"/>
              <w:right w:val="single" w:sz="4" w:space="0" w:color="auto"/>
            </w:tcBorders>
            <w:vAlign w:val="center"/>
            <w:hideMark/>
          </w:tcPr>
          <w:p w:rsidR="00187BAE" w:rsidRPr="00805DDC" w:rsidRDefault="00187BAE" w:rsidP="00294263">
            <w:pPr>
              <w:rPr>
                <w:rFonts w:asciiTheme="majorBidi" w:hAnsiTheme="majorBidi" w:cstheme="majorBidi"/>
                <w:color w:val="000000"/>
              </w:rPr>
            </w:pPr>
          </w:p>
        </w:tc>
        <w:tc>
          <w:tcPr>
            <w:tcW w:w="4392" w:type="dxa"/>
            <w:tcBorders>
              <w:top w:val="nil"/>
              <w:left w:val="single" w:sz="4" w:space="0" w:color="auto"/>
              <w:right w:val="single" w:sz="4" w:space="0" w:color="auto"/>
            </w:tcBorders>
            <w:shd w:val="clear" w:color="auto" w:fill="auto"/>
            <w:vAlign w:val="center"/>
          </w:tcPr>
          <w:p w:rsidR="00187BAE" w:rsidRPr="00207B72" w:rsidRDefault="00207B72" w:rsidP="00207B72">
            <w:pPr>
              <w:pStyle w:val="ListParagraph"/>
              <w:numPr>
                <w:ilvl w:val="0"/>
                <w:numId w:val="27"/>
              </w:numPr>
              <w:rPr>
                <w:rFonts w:ascii="Times New Roman" w:hAnsi="Times New Roman"/>
                <w:color w:val="000000"/>
              </w:rPr>
            </w:pPr>
            <w:r w:rsidRPr="00207B72">
              <w:rPr>
                <w:rFonts w:ascii="Times New Roman" w:hAnsi="Times New Roman"/>
                <w:color w:val="000000"/>
              </w:rPr>
              <w:t>Non-resident tax</w:t>
            </w:r>
          </w:p>
        </w:tc>
      </w:tr>
      <w:tr w:rsidR="00187BAE" w:rsidRPr="00805DDC" w:rsidTr="00207B72">
        <w:trPr>
          <w:trHeight w:val="449"/>
        </w:trPr>
        <w:tc>
          <w:tcPr>
            <w:tcW w:w="1656" w:type="dxa"/>
            <w:vMerge/>
            <w:tcBorders>
              <w:top w:val="nil"/>
              <w:left w:val="single" w:sz="4" w:space="0" w:color="auto"/>
              <w:bottom w:val="single" w:sz="4" w:space="0" w:color="000000"/>
              <w:right w:val="single" w:sz="4" w:space="0" w:color="auto"/>
            </w:tcBorders>
            <w:vAlign w:val="center"/>
            <w:hideMark/>
          </w:tcPr>
          <w:p w:rsidR="00187BAE" w:rsidRPr="00805DDC" w:rsidRDefault="00187BAE" w:rsidP="00294263">
            <w:pPr>
              <w:rPr>
                <w:rFonts w:asciiTheme="majorBidi" w:hAnsiTheme="majorBidi" w:cstheme="majorBidi"/>
                <w:b/>
                <w:bCs/>
                <w:color w:val="000000"/>
              </w:rPr>
            </w:pPr>
          </w:p>
        </w:tc>
        <w:tc>
          <w:tcPr>
            <w:tcW w:w="2115" w:type="dxa"/>
            <w:vMerge/>
            <w:tcBorders>
              <w:top w:val="nil"/>
              <w:left w:val="single" w:sz="4" w:space="0" w:color="auto"/>
              <w:bottom w:val="single" w:sz="4" w:space="0" w:color="000000"/>
              <w:right w:val="single" w:sz="4" w:space="0" w:color="auto"/>
            </w:tcBorders>
            <w:vAlign w:val="center"/>
            <w:hideMark/>
          </w:tcPr>
          <w:p w:rsidR="00187BAE" w:rsidRPr="00805DDC" w:rsidRDefault="00187BAE" w:rsidP="00294263">
            <w:pPr>
              <w:rPr>
                <w:rFonts w:asciiTheme="majorBidi" w:hAnsiTheme="majorBidi" w:cstheme="majorBidi"/>
                <w:color w:val="000000"/>
              </w:rPr>
            </w:pPr>
          </w:p>
        </w:tc>
        <w:tc>
          <w:tcPr>
            <w:tcW w:w="1097" w:type="dxa"/>
            <w:vMerge/>
            <w:tcBorders>
              <w:top w:val="nil"/>
              <w:left w:val="single" w:sz="4" w:space="0" w:color="auto"/>
              <w:bottom w:val="single" w:sz="4" w:space="0" w:color="000000"/>
              <w:right w:val="single" w:sz="4" w:space="0" w:color="auto"/>
            </w:tcBorders>
            <w:vAlign w:val="center"/>
            <w:hideMark/>
          </w:tcPr>
          <w:p w:rsidR="00187BAE" w:rsidRPr="00805DDC" w:rsidRDefault="00187BAE" w:rsidP="00294263">
            <w:pPr>
              <w:rPr>
                <w:rFonts w:asciiTheme="majorBidi" w:hAnsiTheme="majorBidi" w:cstheme="majorBidi"/>
                <w:color w:val="000000"/>
              </w:rPr>
            </w:pPr>
          </w:p>
        </w:tc>
        <w:tc>
          <w:tcPr>
            <w:tcW w:w="4392" w:type="dxa"/>
            <w:tcBorders>
              <w:top w:val="nil"/>
              <w:left w:val="single" w:sz="4" w:space="0" w:color="auto"/>
              <w:bottom w:val="single" w:sz="4" w:space="0" w:color="auto"/>
              <w:right w:val="single" w:sz="4" w:space="0" w:color="auto"/>
            </w:tcBorders>
            <w:shd w:val="clear" w:color="auto" w:fill="auto"/>
            <w:vAlign w:val="center"/>
          </w:tcPr>
          <w:p w:rsidR="00187BAE" w:rsidRPr="00207B72" w:rsidRDefault="00207B72" w:rsidP="00207B72">
            <w:pPr>
              <w:pStyle w:val="ListParagraph"/>
              <w:numPr>
                <w:ilvl w:val="0"/>
                <w:numId w:val="27"/>
              </w:numPr>
              <w:rPr>
                <w:rFonts w:asciiTheme="majorBidi" w:hAnsiTheme="majorBidi" w:cstheme="majorBidi"/>
                <w:color w:val="000000"/>
              </w:rPr>
            </w:pPr>
            <w:r w:rsidRPr="00207B72">
              <w:rPr>
                <w:rFonts w:asciiTheme="majorBidi" w:hAnsiTheme="majorBidi" w:cstheme="majorBidi"/>
                <w:color w:val="000000"/>
              </w:rPr>
              <w:t>Property Tax</w:t>
            </w:r>
          </w:p>
        </w:tc>
      </w:tr>
    </w:tbl>
    <w:p w:rsidR="006E3C36" w:rsidRPr="00DD16B3" w:rsidRDefault="00E06356" w:rsidP="00F55DF7">
      <w:pPr>
        <w:pStyle w:val="Heading1"/>
        <w:keepNext w:val="0"/>
        <w:numPr>
          <w:ilvl w:val="0"/>
          <w:numId w:val="0"/>
        </w:numPr>
        <w:ind w:firstLine="360"/>
        <w:contextualSpacing/>
        <w:rPr>
          <w:rFonts w:asciiTheme="majorBidi" w:hAnsiTheme="majorBidi" w:cstheme="majorBidi"/>
          <w:i w:val="0"/>
          <w:iCs w:val="0"/>
          <w:smallCaps/>
          <w:sz w:val="24"/>
          <w:szCs w:val="24"/>
        </w:rPr>
      </w:pPr>
      <w:bookmarkStart w:id="1" w:name="_Toc466464653"/>
      <w:r>
        <w:rPr>
          <w:rFonts w:asciiTheme="majorBidi" w:hAnsiTheme="majorBidi" w:cstheme="majorBidi"/>
          <w:smallCaps/>
          <w:sz w:val="24"/>
          <w:szCs w:val="24"/>
        </w:rPr>
        <w:t>Defi</w:t>
      </w:r>
      <w:r w:rsidRPr="00DD16B3">
        <w:rPr>
          <w:rFonts w:asciiTheme="majorBidi" w:hAnsiTheme="majorBidi" w:cstheme="majorBidi"/>
          <w:smallCaps/>
          <w:sz w:val="24"/>
          <w:szCs w:val="24"/>
        </w:rPr>
        <w:t>nitions</w:t>
      </w:r>
      <w:r w:rsidR="006E3C36" w:rsidRPr="00DD16B3">
        <w:rPr>
          <w:rFonts w:asciiTheme="majorBidi" w:hAnsiTheme="majorBidi" w:cstheme="majorBidi"/>
          <w:smallCaps/>
          <w:sz w:val="24"/>
          <w:szCs w:val="24"/>
        </w:rPr>
        <w:t xml:space="preserve"> and Abbreviations</w:t>
      </w:r>
      <w:bookmarkEnd w:id="1"/>
    </w:p>
    <w:p w:rsidR="006E3C36" w:rsidRPr="00DD16B3" w:rsidRDefault="006E3C36" w:rsidP="006E3C36">
      <w:pPr>
        <w:pStyle w:val="ListParagraph"/>
        <w:numPr>
          <w:ilvl w:val="0"/>
          <w:numId w:val="23"/>
        </w:numPr>
        <w:jc w:val="both"/>
        <w:rPr>
          <w:rFonts w:asciiTheme="majorBidi" w:hAnsiTheme="majorBidi" w:cstheme="majorBidi"/>
        </w:rPr>
      </w:pPr>
      <w:r w:rsidRPr="00DD16B3">
        <w:rPr>
          <w:rFonts w:asciiTheme="majorBidi" w:hAnsiTheme="majorBidi" w:cstheme="majorBidi"/>
          <w:b/>
        </w:rPr>
        <w:t>“MIC 2”</w:t>
      </w:r>
      <w:r w:rsidRPr="00DD16B3">
        <w:rPr>
          <w:rFonts w:asciiTheme="majorBidi" w:hAnsiTheme="majorBidi" w:cstheme="majorBidi"/>
        </w:rPr>
        <w:t xml:space="preserve"> is the company issuing the Request for Proposal (RFP) </w:t>
      </w:r>
    </w:p>
    <w:p w:rsidR="00A93284" w:rsidRDefault="00A93284" w:rsidP="00EF3D46">
      <w:pPr>
        <w:pStyle w:val="ListParagraph"/>
        <w:numPr>
          <w:ilvl w:val="0"/>
          <w:numId w:val="23"/>
        </w:numPr>
        <w:jc w:val="both"/>
        <w:rPr>
          <w:rFonts w:asciiTheme="majorBidi" w:hAnsiTheme="majorBidi" w:cstheme="majorBidi"/>
          <w:bCs/>
        </w:rPr>
      </w:pPr>
      <w:r w:rsidRPr="00A93284">
        <w:rPr>
          <w:rFonts w:asciiTheme="majorBidi" w:hAnsiTheme="majorBidi" w:cstheme="majorBidi"/>
          <w:b/>
        </w:rPr>
        <w:t xml:space="preserve"> “VAT </w:t>
      </w:r>
      <w:r w:rsidR="006E3C36" w:rsidRPr="00A93284">
        <w:rPr>
          <w:rFonts w:asciiTheme="majorBidi" w:hAnsiTheme="majorBidi" w:cstheme="majorBidi"/>
          <w:b/>
        </w:rPr>
        <w:t xml:space="preserve">’’ </w:t>
      </w:r>
      <w:r w:rsidR="006E3C36" w:rsidRPr="00A93284">
        <w:rPr>
          <w:rFonts w:asciiTheme="majorBidi" w:hAnsiTheme="majorBidi" w:cstheme="majorBidi"/>
          <w:bCs/>
        </w:rPr>
        <w:t xml:space="preserve">is the </w:t>
      </w:r>
      <w:r>
        <w:rPr>
          <w:rFonts w:asciiTheme="majorBidi" w:hAnsiTheme="majorBidi" w:cstheme="majorBidi"/>
          <w:bCs/>
        </w:rPr>
        <w:t>Value Added Tax</w:t>
      </w:r>
    </w:p>
    <w:p w:rsidR="006E3C36" w:rsidRPr="00C875B5" w:rsidRDefault="00C875B5" w:rsidP="00C875B5">
      <w:pPr>
        <w:pStyle w:val="ListParagraph"/>
        <w:numPr>
          <w:ilvl w:val="0"/>
          <w:numId w:val="23"/>
        </w:numPr>
        <w:jc w:val="both"/>
        <w:rPr>
          <w:rFonts w:asciiTheme="majorBidi" w:hAnsiTheme="majorBidi" w:cstheme="majorBidi"/>
          <w:bCs/>
        </w:rPr>
      </w:pPr>
      <w:r>
        <w:rPr>
          <w:rFonts w:asciiTheme="majorBidi" w:hAnsiTheme="majorBidi" w:cstheme="majorBidi"/>
          <w:b/>
        </w:rPr>
        <w:t>“MoT</w:t>
      </w:r>
      <w:r w:rsidR="006E3C36" w:rsidRPr="00A93284">
        <w:rPr>
          <w:rFonts w:asciiTheme="majorBidi" w:hAnsiTheme="majorBidi" w:cstheme="majorBidi"/>
          <w:b/>
        </w:rPr>
        <w:t xml:space="preserve">” </w:t>
      </w:r>
      <w:r w:rsidR="00F95E88">
        <w:rPr>
          <w:rFonts w:asciiTheme="majorBidi" w:hAnsiTheme="majorBidi" w:cstheme="majorBidi"/>
          <w:b/>
        </w:rPr>
        <w:t xml:space="preserve">   </w:t>
      </w:r>
      <w:r w:rsidR="006E3C36" w:rsidRPr="00A93284">
        <w:rPr>
          <w:rFonts w:asciiTheme="majorBidi" w:hAnsiTheme="majorBidi" w:cstheme="majorBidi"/>
          <w:bCs/>
        </w:rPr>
        <w:t xml:space="preserve">is </w:t>
      </w:r>
      <w:r>
        <w:rPr>
          <w:rFonts w:asciiTheme="majorBidi" w:hAnsiTheme="majorBidi" w:cstheme="majorBidi"/>
          <w:bCs/>
        </w:rPr>
        <w:t xml:space="preserve"> the Ministry of Telecommunications</w:t>
      </w:r>
    </w:p>
    <w:p w:rsidR="004501C2" w:rsidRPr="00187BAE" w:rsidRDefault="004501C2" w:rsidP="00C875B5">
      <w:pPr>
        <w:pStyle w:val="ListParagraph"/>
        <w:jc w:val="both"/>
        <w:rPr>
          <w:rFonts w:asciiTheme="majorBidi" w:hAnsiTheme="majorBidi" w:cstheme="majorBidi"/>
          <w:bCs/>
        </w:rPr>
      </w:pPr>
    </w:p>
    <w:sectPr w:rsidR="004501C2" w:rsidRPr="00187BAE" w:rsidSect="0041366F">
      <w:pgSz w:w="12240" w:h="15840"/>
      <w:pgMar w:top="1440" w:right="1440" w:bottom="1440" w:left="153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7DD5" w:rsidRDefault="002A7DD5" w:rsidP="00451540">
      <w:r>
        <w:separator/>
      </w:r>
    </w:p>
  </w:endnote>
  <w:endnote w:type="continuationSeparator" w:id="0">
    <w:p w:rsidR="002A7DD5" w:rsidRDefault="002A7DD5" w:rsidP="00451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raditional Arabic">
    <w:charset w:val="00"/>
    <w:family w:val="roman"/>
    <w:pitch w:val="variable"/>
    <w:sig w:usb0="00002003" w:usb1="80000000" w:usb2="00000008" w:usb3="00000000" w:csb0="00000041" w:csb1="00000000"/>
  </w:font>
  <w:font w:name="TTE5B0B528t00">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7DD5" w:rsidRDefault="002A7DD5" w:rsidP="00451540">
      <w:r>
        <w:separator/>
      </w:r>
    </w:p>
  </w:footnote>
  <w:footnote w:type="continuationSeparator" w:id="0">
    <w:p w:rsidR="002A7DD5" w:rsidRDefault="002A7DD5" w:rsidP="004515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E3398"/>
    <w:multiLevelType w:val="hybridMultilevel"/>
    <w:tmpl w:val="8A764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397C20"/>
    <w:multiLevelType w:val="hybridMultilevel"/>
    <w:tmpl w:val="75BE98AC"/>
    <w:lvl w:ilvl="0" w:tplc="04090001">
      <w:start w:val="1"/>
      <w:numFmt w:val="bullet"/>
      <w:lvlText w:val=""/>
      <w:lvlJc w:val="left"/>
      <w:pPr>
        <w:ind w:left="720" w:hanging="36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8B26DB"/>
    <w:multiLevelType w:val="multilevel"/>
    <w:tmpl w:val="A744814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CA5F54"/>
    <w:multiLevelType w:val="hybridMultilevel"/>
    <w:tmpl w:val="AB4E47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69C7A72"/>
    <w:multiLevelType w:val="hybridMultilevel"/>
    <w:tmpl w:val="B20CE9D8"/>
    <w:lvl w:ilvl="0" w:tplc="525E5E44">
      <w:start w:val="1"/>
      <w:numFmt w:val="decimal"/>
      <w:pStyle w:val="Title"/>
      <w:lvlText w:val="3.1.1.1%1"/>
      <w:lvlJc w:val="left"/>
      <w:pPr>
        <w:ind w:left="720" w:firstLine="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19" w:tentative="1">
      <w:start w:val="1"/>
      <w:numFmt w:val="lowerLetter"/>
      <w:lvlText w:val="%2."/>
      <w:lvlJc w:val="left"/>
      <w:pPr>
        <w:ind w:left="2275" w:hanging="360"/>
      </w:pPr>
    </w:lvl>
    <w:lvl w:ilvl="2" w:tplc="0409001B" w:tentative="1">
      <w:start w:val="1"/>
      <w:numFmt w:val="lowerRoman"/>
      <w:lvlText w:val="%3."/>
      <w:lvlJc w:val="right"/>
      <w:pPr>
        <w:ind w:left="2995" w:hanging="180"/>
      </w:pPr>
    </w:lvl>
    <w:lvl w:ilvl="3" w:tplc="0409000F" w:tentative="1">
      <w:start w:val="1"/>
      <w:numFmt w:val="decimal"/>
      <w:lvlText w:val="%4."/>
      <w:lvlJc w:val="left"/>
      <w:pPr>
        <w:ind w:left="3715" w:hanging="360"/>
      </w:pPr>
    </w:lvl>
    <w:lvl w:ilvl="4" w:tplc="04090019" w:tentative="1">
      <w:start w:val="1"/>
      <w:numFmt w:val="lowerLetter"/>
      <w:lvlText w:val="%5."/>
      <w:lvlJc w:val="left"/>
      <w:pPr>
        <w:ind w:left="4435" w:hanging="360"/>
      </w:pPr>
    </w:lvl>
    <w:lvl w:ilvl="5" w:tplc="0409001B" w:tentative="1">
      <w:start w:val="1"/>
      <w:numFmt w:val="lowerRoman"/>
      <w:lvlText w:val="%6."/>
      <w:lvlJc w:val="right"/>
      <w:pPr>
        <w:ind w:left="5155" w:hanging="180"/>
      </w:pPr>
    </w:lvl>
    <w:lvl w:ilvl="6" w:tplc="0409000F" w:tentative="1">
      <w:start w:val="1"/>
      <w:numFmt w:val="decimal"/>
      <w:lvlText w:val="%7."/>
      <w:lvlJc w:val="left"/>
      <w:pPr>
        <w:ind w:left="5875" w:hanging="360"/>
      </w:pPr>
    </w:lvl>
    <w:lvl w:ilvl="7" w:tplc="04090019" w:tentative="1">
      <w:start w:val="1"/>
      <w:numFmt w:val="lowerLetter"/>
      <w:lvlText w:val="%8."/>
      <w:lvlJc w:val="left"/>
      <w:pPr>
        <w:ind w:left="6595" w:hanging="360"/>
      </w:pPr>
    </w:lvl>
    <w:lvl w:ilvl="8" w:tplc="0409001B" w:tentative="1">
      <w:start w:val="1"/>
      <w:numFmt w:val="lowerRoman"/>
      <w:lvlText w:val="%9."/>
      <w:lvlJc w:val="right"/>
      <w:pPr>
        <w:ind w:left="7315" w:hanging="180"/>
      </w:pPr>
    </w:lvl>
  </w:abstractNum>
  <w:abstractNum w:abstractNumId="5" w15:restartNumberingAfterBreak="0">
    <w:nsid w:val="2E1B7F6E"/>
    <w:multiLevelType w:val="hybridMultilevel"/>
    <w:tmpl w:val="2A5E9C6E"/>
    <w:lvl w:ilvl="0" w:tplc="6B78502C">
      <w:start w:val="1"/>
      <w:numFmt w:val="upperLetter"/>
      <w:lvlText w:val="%1."/>
      <w:lvlJc w:val="left"/>
      <w:pPr>
        <w:ind w:left="2520" w:hanging="360"/>
      </w:pPr>
      <w:rPr>
        <w:rFonts w:hint="default"/>
        <w:b/>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15:restartNumberingAfterBreak="0">
    <w:nsid w:val="2E7C7949"/>
    <w:multiLevelType w:val="hybridMultilevel"/>
    <w:tmpl w:val="77BE52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0876BEE"/>
    <w:multiLevelType w:val="hybridMultilevel"/>
    <w:tmpl w:val="7F92A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8F1C22"/>
    <w:multiLevelType w:val="multilevel"/>
    <w:tmpl w:val="B3623D98"/>
    <w:lvl w:ilvl="0">
      <w:start w:val="1"/>
      <w:numFmt w:val="decimal"/>
      <w:pStyle w:val="SVLNumber"/>
      <w:suff w:val="space"/>
      <w:lvlText w:val="%1.0."/>
      <w:lvlJc w:val="left"/>
      <w:pPr>
        <w:ind w:left="1800" w:hanging="36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VLNumber2"/>
      <w:suff w:val="space"/>
      <w:lvlText w:val="%1.%2."/>
      <w:lvlJc w:val="left"/>
      <w:pPr>
        <w:ind w:left="1440" w:firstLine="72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VLNumber3"/>
      <w:suff w:val="space"/>
      <w:lvlText w:val="%1.%2.%3."/>
      <w:lvlJc w:val="left"/>
      <w:pPr>
        <w:ind w:left="3600" w:hanging="72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432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7920" w:hanging="1440"/>
      </w:pPr>
      <w:rPr>
        <w:rFonts w:hint="default"/>
      </w:rPr>
    </w:lvl>
    <w:lvl w:ilvl="8">
      <w:start w:val="1"/>
      <w:numFmt w:val="decimal"/>
      <w:lvlText w:val="%1.%2.%3.%4.%5.%6.%7.%8.%9."/>
      <w:lvlJc w:val="left"/>
      <w:pPr>
        <w:ind w:left="9000" w:hanging="1800"/>
      </w:pPr>
      <w:rPr>
        <w:rFonts w:hint="default"/>
      </w:rPr>
    </w:lvl>
  </w:abstractNum>
  <w:abstractNum w:abstractNumId="9" w15:restartNumberingAfterBreak="0">
    <w:nsid w:val="38A71B97"/>
    <w:multiLevelType w:val="hybridMultilevel"/>
    <w:tmpl w:val="63948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EB546A"/>
    <w:multiLevelType w:val="multilevel"/>
    <w:tmpl w:val="1F0A2B58"/>
    <w:styleLink w:val="Style1"/>
    <w:lvl w:ilvl="0">
      <w:start w:val="1"/>
      <w:numFmt w:val="none"/>
      <w:lvlText w:val="3.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99C5403"/>
    <w:multiLevelType w:val="hybridMultilevel"/>
    <w:tmpl w:val="AAF4009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3C111F5C"/>
    <w:multiLevelType w:val="multilevel"/>
    <w:tmpl w:val="70AA840A"/>
    <w:lvl w:ilvl="0">
      <w:start w:val="1"/>
      <w:numFmt w:val="decimal"/>
      <w:pStyle w:val="Heading1"/>
      <w:lvlText w:val="%1"/>
      <w:lvlJc w:val="left"/>
      <w:pPr>
        <w:ind w:left="432" w:hanging="432"/>
      </w:pPr>
    </w:lvl>
    <w:lvl w:ilvl="1">
      <w:start w:val="1"/>
      <w:numFmt w:val="decimal"/>
      <w:pStyle w:val="Heading2"/>
      <w:lvlText w:val="%1.%2"/>
      <w:lvlJc w:val="left"/>
      <w:pPr>
        <w:ind w:left="666" w:hanging="576"/>
      </w:pPr>
      <w:rPr>
        <w:b/>
        <w:bCs/>
      </w:rPr>
    </w:lvl>
    <w:lvl w:ilvl="2">
      <w:start w:val="1"/>
      <w:numFmt w:val="decimal"/>
      <w:pStyle w:val="Heading3"/>
      <w:lvlText w:val="%1.%2.%3"/>
      <w:lvlJc w:val="left"/>
      <w:pPr>
        <w:ind w:left="720" w:hanging="720"/>
      </w:pPr>
    </w:lvl>
    <w:lvl w:ilvl="3">
      <w:start w:val="1"/>
      <w:numFmt w:val="decimal"/>
      <w:pStyle w:val="Heading4"/>
      <w:lvlText w:val="%1.%2.%3.%4"/>
      <w:lvlJc w:val="left"/>
      <w:pPr>
        <w:ind w:left="1854" w:hanging="864"/>
      </w:pPr>
      <w:rPr>
        <w:b w:val="0"/>
        <w:bCs w:val="0"/>
        <w:i w:val="0"/>
        <w:iCs w:val="0"/>
        <w:sz w:val="24"/>
        <w:szCs w:val="24"/>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4D6E4684"/>
    <w:multiLevelType w:val="singleLevel"/>
    <w:tmpl w:val="B47A3F24"/>
    <w:lvl w:ilvl="0">
      <w:start w:val="1"/>
      <w:numFmt w:val="lowerLetter"/>
      <w:pStyle w:val="ABCList"/>
      <w:lvlText w:val="%1)"/>
      <w:lvlJc w:val="left"/>
      <w:pPr>
        <w:tabs>
          <w:tab w:val="num" w:pos="360"/>
        </w:tabs>
        <w:ind w:left="360" w:hanging="360"/>
      </w:pPr>
    </w:lvl>
  </w:abstractNum>
  <w:abstractNum w:abstractNumId="14" w15:restartNumberingAfterBreak="0">
    <w:nsid w:val="510A2462"/>
    <w:multiLevelType w:val="hybridMultilevel"/>
    <w:tmpl w:val="F15E5A0E"/>
    <w:lvl w:ilvl="0" w:tplc="04090015">
      <w:start w:val="1"/>
      <w:numFmt w:val="upp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5" w15:restartNumberingAfterBreak="0">
    <w:nsid w:val="52B363B2"/>
    <w:multiLevelType w:val="hybridMultilevel"/>
    <w:tmpl w:val="C62CFF1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559577E5"/>
    <w:multiLevelType w:val="multilevel"/>
    <w:tmpl w:val="03A4188A"/>
    <w:lvl w:ilvl="0">
      <w:start w:val="1"/>
      <w:numFmt w:val="decimal"/>
      <w:lvlText w:val="%1."/>
      <w:lvlJc w:val="left"/>
      <w:pPr>
        <w:ind w:left="360" w:hanging="360"/>
      </w:pPr>
      <w:rPr>
        <w:rFonts w:hint="default"/>
        <w:b/>
      </w:rPr>
    </w:lvl>
    <w:lvl w:ilvl="1">
      <w:start w:val="1"/>
      <w:numFmt w:val="decimal"/>
      <w:isLgl/>
      <w:lvlText w:val="%1.%2."/>
      <w:lvlJc w:val="left"/>
      <w:pPr>
        <w:ind w:left="0" w:firstLine="0"/>
      </w:pPr>
      <w:rPr>
        <w:rFonts w:hint="default"/>
      </w:rPr>
    </w:lvl>
    <w:lvl w:ilvl="2">
      <w:start w:val="1"/>
      <w:numFmt w:val="decimal"/>
      <w:isLgl/>
      <w:lvlText w:val="%1.%2.%3."/>
      <w:lvlJc w:val="left"/>
      <w:pPr>
        <w:ind w:left="-1890" w:hanging="720"/>
      </w:pPr>
      <w:rPr>
        <w:rFonts w:hint="default"/>
        <w:b/>
        <w:bCs w:val="0"/>
        <w:sz w:val="24"/>
        <w:szCs w:val="24"/>
      </w:rPr>
    </w:lvl>
    <w:lvl w:ilvl="3">
      <w:start w:val="1"/>
      <w:numFmt w:val="decimal"/>
      <w:isLgl/>
      <w:lvlText w:val="%1.%2.%3.%4."/>
      <w:lvlJc w:val="left"/>
      <w:pPr>
        <w:ind w:left="72" w:firstLine="288"/>
      </w:pPr>
      <w:rPr>
        <w:rFonts w:hint="default"/>
        <w:b/>
        <w:bCs/>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170" w:hanging="1440"/>
      </w:pPr>
      <w:rPr>
        <w:rFonts w:hint="default"/>
      </w:rPr>
    </w:lvl>
    <w:lvl w:ilvl="7">
      <w:start w:val="1"/>
      <w:numFmt w:val="decimal"/>
      <w:isLgl/>
      <w:lvlText w:val="%1.%2.%3.%4.%5.%6.%7.%8."/>
      <w:lvlJc w:val="left"/>
      <w:pPr>
        <w:ind w:left="-1170" w:hanging="1440"/>
      </w:pPr>
      <w:rPr>
        <w:rFonts w:hint="default"/>
      </w:rPr>
    </w:lvl>
    <w:lvl w:ilvl="8">
      <w:start w:val="1"/>
      <w:numFmt w:val="decimal"/>
      <w:isLgl/>
      <w:lvlText w:val="%1.%2.%3.%4.%5.%6.%7.%8.%9."/>
      <w:lvlJc w:val="left"/>
      <w:pPr>
        <w:ind w:left="-810" w:hanging="1800"/>
      </w:pPr>
      <w:rPr>
        <w:rFonts w:hint="default"/>
      </w:rPr>
    </w:lvl>
  </w:abstractNum>
  <w:abstractNum w:abstractNumId="17" w15:restartNumberingAfterBreak="0">
    <w:nsid w:val="55B41909"/>
    <w:multiLevelType w:val="hybridMultilevel"/>
    <w:tmpl w:val="66681360"/>
    <w:lvl w:ilvl="0" w:tplc="FFFFFFFF">
      <w:start w:val="1"/>
      <w:numFmt w:val="lowerLetter"/>
      <w:pStyle w:val="ListContinue2"/>
      <w:lvlText w:val="%1)"/>
      <w:lvlJc w:val="left"/>
      <w:pPr>
        <w:tabs>
          <w:tab w:val="num" w:pos="1528"/>
        </w:tabs>
        <w:ind w:left="1525" w:hanging="35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5FCB4379"/>
    <w:multiLevelType w:val="multilevel"/>
    <w:tmpl w:val="9D7E7E58"/>
    <w:lvl w:ilvl="0">
      <w:start w:val="1"/>
      <w:numFmt w:val="upperLetter"/>
      <w:pStyle w:val="Recitals"/>
      <w:lvlText w:val="(%1)"/>
      <w:lvlJc w:val="left"/>
      <w:pPr>
        <w:tabs>
          <w:tab w:val="num" w:pos="680"/>
        </w:tabs>
        <w:ind w:left="680" w:hanging="680"/>
      </w:pPr>
      <w:rPr>
        <w:rFonts w:hint="default"/>
        <w:b/>
        <w:bCs/>
      </w:rPr>
    </w:lvl>
    <w:lvl w:ilvl="1">
      <w:start w:val="1"/>
      <w:numFmt w:val="lowerRoman"/>
      <w:lvlText w:val="(%2)"/>
      <w:lvlJc w:val="left"/>
      <w:pPr>
        <w:ind w:left="1800" w:hanging="720"/>
      </w:pPr>
      <w:rPr>
        <w:rFonts w:eastAsia="MS Mincho" w:hint="default"/>
      </w:rPr>
    </w:lvl>
    <w:lvl w:ilvl="2">
      <w:start w:val="1"/>
      <w:numFmt w:val="lowerRoman"/>
      <w:lvlText w:val="%3."/>
      <w:lvlJc w:val="right"/>
      <w:pPr>
        <w:tabs>
          <w:tab w:val="num" w:pos="2160"/>
        </w:tabs>
        <w:ind w:left="2160" w:hanging="180"/>
      </w:pPr>
    </w:lvl>
    <w:lvl w:ilvl="3">
      <w:start w:val="1"/>
      <w:numFmt w:val="decimal"/>
      <w:lvlText w:val="%4."/>
      <w:lvlJc w:val="left"/>
      <w:pPr>
        <w:ind w:left="2880" w:hanging="360"/>
      </w:pPr>
      <w:rPr>
        <w:rFonts w:hint="default"/>
        <w:b/>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66034F25"/>
    <w:multiLevelType w:val="multilevel"/>
    <w:tmpl w:val="B0C2AEC6"/>
    <w:lvl w:ilvl="0">
      <w:start w:val="1"/>
      <w:numFmt w:val="decimal"/>
      <w:lvlText w:val="%1."/>
      <w:lvlJc w:val="left"/>
      <w:pPr>
        <w:ind w:left="360" w:hanging="360"/>
      </w:pPr>
      <w:rPr>
        <w:rFonts w:hint="default"/>
        <w:b/>
      </w:rPr>
    </w:lvl>
    <w:lvl w:ilvl="1">
      <w:start w:val="1"/>
      <w:numFmt w:val="decimal"/>
      <w:isLgl/>
      <w:lvlText w:val="%1.%2."/>
      <w:lvlJc w:val="left"/>
      <w:pPr>
        <w:ind w:left="0" w:firstLine="0"/>
      </w:pPr>
      <w:rPr>
        <w:rFonts w:hint="default"/>
      </w:rPr>
    </w:lvl>
    <w:lvl w:ilvl="2">
      <w:start w:val="1"/>
      <w:numFmt w:val="decimal"/>
      <w:isLgl/>
      <w:lvlText w:val="%1.%2.%3."/>
      <w:lvlJc w:val="left"/>
      <w:pPr>
        <w:ind w:left="-1890" w:hanging="720"/>
      </w:pPr>
      <w:rPr>
        <w:rFonts w:hint="default"/>
        <w:b/>
        <w:bCs w:val="0"/>
        <w:sz w:val="24"/>
        <w:szCs w:val="24"/>
      </w:rPr>
    </w:lvl>
    <w:lvl w:ilvl="3">
      <w:start w:val="1"/>
      <w:numFmt w:val="decimal"/>
      <w:isLgl/>
      <w:lvlText w:val="%1.%2.%3.%4."/>
      <w:lvlJc w:val="left"/>
      <w:pPr>
        <w:ind w:left="72" w:firstLine="288"/>
      </w:pPr>
      <w:rPr>
        <w:rFonts w:hint="default"/>
        <w:b/>
        <w:bCs/>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170" w:hanging="1440"/>
      </w:pPr>
      <w:rPr>
        <w:rFonts w:hint="default"/>
      </w:rPr>
    </w:lvl>
    <w:lvl w:ilvl="7">
      <w:start w:val="1"/>
      <w:numFmt w:val="decimal"/>
      <w:isLgl/>
      <w:lvlText w:val="%1.%2.%3.%4.%5.%6.%7.%8."/>
      <w:lvlJc w:val="left"/>
      <w:pPr>
        <w:ind w:left="-1170" w:hanging="1440"/>
      </w:pPr>
      <w:rPr>
        <w:rFonts w:hint="default"/>
      </w:rPr>
    </w:lvl>
    <w:lvl w:ilvl="8">
      <w:start w:val="1"/>
      <w:numFmt w:val="decimal"/>
      <w:isLgl/>
      <w:lvlText w:val="%1.%2.%3.%4.%5.%6.%7.%8.%9."/>
      <w:lvlJc w:val="left"/>
      <w:pPr>
        <w:ind w:left="-810" w:hanging="1800"/>
      </w:pPr>
      <w:rPr>
        <w:rFonts w:hint="default"/>
      </w:rPr>
    </w:lvl>
  </w:abstractNum>
  <w:abstractNum w:abstractNumId="20" w15:restartNumberingAfterBreak="0">
    <w:nsid w:val="6B1D1232"/>
    <w:multiLevelType w:val="multilevel"/>
    <w:tmpl w:val="FEC6AAEC"/>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7"/>
      <w:lvlJc w:val="left"/>
      <w:pPr>
        <w:tabs>
          <w:tab w:val="num" w:pos="677"/>
        </w:tabs>
        <w:ind w:left="677" w:hanging="677"/>
      </w:pPr>
      <w:rPr>
        <w:rFonts w:ascii="Verdana" w:hAnsi="Verdana" w:hint="default"/>
        <w:b/>
        <w:i w:val="0"/>
        <w:sz w:val="20"/>
        <w:szCs w:val="20"/>
      </w:rPr>
    </w:lvl>
    <w:lvl w:ilvl="2">
      <w:start w:val="1"/>
      <w:numFmt w:val="decimal"/>
      <w:pStyle w:val="Level3"/>
      <w:lvlText w:val="%1.%2.%3"/>
      <w:lvlJc w:val="left"/>
      <w:pPr>
        <w:tabs>
          <w:tab w:val="num" w:pos="1401"/>
        </w:tabs>
        <w:ind w:left="1401" w:hanging="681"/>
      </w:pPr>
      <w:rPr>
        <w:rFonts w:hint="default"/>
        <w:b/>
        <w:i w:val="0"/>
        <w:sz w:val="20"/>
        <w:szCs w:val="20"/>
      </w:rPr>
    </w:lvl>
    <w:lvl w:ilvl="3">
      <w:start w:val="1"/>
      <w:numFmt w:val="lowerRoman"/>
      <w:pStyle w:val="Level4"/>
      <w:lvlText w:val="(%4)"/>
      <w:lvlJc w:val="left"/>
      <w:pPr>
        <w:tabs>
          <w:tab w:val="num" w:pos="2041"/>
        </w:tabs>
        <w:ind w:left="2041" w:hanging="680"/>
      </w:pPr>
      <w:rPr>
        <w:rFonts w:hint="default"/>
        <w:b/>
        <w:bCs/>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3"/>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4"/>
      <w:lvlText w:val=""/>
      <w:lvlJc w:val="left"/>
      <w:pPr>
        <w:tabs>
          <w:tab w:val="num" w:pos="3288"/>
        </w:tabs>
        <w:ind w:left="3288" w:hanging="680"/>
      </w:pPr>
      <w:rPr>
        <w:rFonts w:hint="default"/>
      </w:rPr>
    </w:lvl>
    <w:lvl w:ilvl="8">
      <w:start w:val="1"/>
      <w:numFmt w:val="none"/>
      <w:pStyle w:val="Level5"/>
      <w:lvlText w:val=""/>
      <w:lvlJc w:val="left"/>
      <w:pPr>
        <w:tabs>
          <w:tab w:val="num" w:pos="3288"/>
        </w:tabs>
        <w:ind w:left="3288" w:hanging="680"/>
      </w:pPr>
      <w:rPr>
        <w:rFonts w:hint="default"/>
      </w:rPr>
    </w:lvl>
  </w:abstractNum>
  <w:abstractNum w:abstractNumId="21" w15:restartNumberingAfterBreak="0">
    <w:nsid w:val="6F960D91"/>
    <w:multiLevelType w:val="hybridMultilevel"/>
    <w:tmpl w:val="5BCE8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184C6F"/>
    <w:multiLevelType w:val="hybridMultilevel"/>
    <w:tmpl w:val="F1864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1377D0"/>
    <w:multiLevelType w:val="hybridMultilevel"/>
    <w:tmpl w:val="846478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75674E5"/>
    <w:multiLevelType w:val="multilevel"/>
    <w:tmpl w:val="FF5E788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775A1383"/>
    <w:multiLevelType w:val="hybridMultilevel"/>
    <w:tmpl w:val="FCDE5BB2"/>
    <w:lvl w:ilvl="0" w:tplc="FE324FDC">
      <w:start w:val="1"/>
      <w:numFmt w:val="decimal"/>
      <w:pStyle w:val="Heading10"/>
      <w:lvlText w:val="3.3.2.%1."/>
      <w:lvlJc w:val="left"/>
      <w:pPr>
        <w:ind w:left="1080" w:hanging="720"/>
      </w:pPr>
      <w:rPr>
        <w:rFonts w:ascii="Times New Roman" w:eastAsiaTheme="minorEastAsia"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D3040D"/>
    <w:multiLevelType w:val="hybridMultilevel"/>
    <w:tmpl w:val="1D1C0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lvlOverride w:ilvl="0">
      <w:startOverride w:val="1"/>
    </w:lvlOverride>
  </w:num>
  <w:num w:numId="2">
    <w:abstractNumId w:val="17"/>
  </w:num>
  <w:num w:numId="3">
    <w:abstractNumId w:val="8"/>
  </w:num>
  <w:num w:numId="4">
    <w:abstractNumId w:val="23"/>
  </w:num>
  <w:num w:numId="5">
    <w:abstractNumId w:val="19"/>
  </w:num>
  <w:num w:numId="6">
    <w:abstractNumId w:val="10"/>
  </w:num>
  <w:num w:numId="7">
    <w:abstractNumId w:val="12"/>
  </w:num>
  <w:num w:numId="8">
    <w:abstractNumId w:val="1"/>
  </w:num>
  <w:num w:numId="9">
    <w:abstractNumId w:val="25"/>
  </w:num>
  <w:num w:numId="10">
    <w:abstractNumId w:val="5"/>
  </w:num>
  <w:num w:numId="11">
    <w:abstractNumId w:val="4"/>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18"/>
  </w:num>
  <w:num w:numId="15">
    <w:abstractNumId w:val="14"/>
  </w:num>
  <w:num w:numId="16">
    <w:abstractNumId w:val="16"/>
  </w:num>
  <w:num w:numId="17">
    <w:abstractNumId w:val="6"/>
  </w:num>
  <w:num w:numId="18">
    <w:abstractNumId w:val="3"/>
  </w:num>
  <w:num w:numId="19">
    <w:abstractNumId w:val="7"/>
  </w:num>
  <w:num w:numId="20">
    <w:abstractNumId w:val="24"/>
  </w:num>
  <w:num w:numId="21">
    <w:abstractNumId w:val="2"/>
  </w:num>
  <w:num w:numId="22">
    <w:abstractNumId w:val="26"/>
  </w:num>
  <w:num w:numId="23">
    <w:abstractNumId w:val="9"/>
  </w:num>
  <w:num w:numId="24">
    <w:abstractNumId w:val="11"/>
  </w:num>
  <w:num w:numId="25">
    <w:abstractNumId w:val="15"/>
  </w:num>
  <w:num w:numId="26">
    <w:abstractNumId w:val="21"/>
  </w:num>
  <w:num w:numId="27">
    <w:abstractNumId w:val="0"/>
  </w:num>
  <w:num w:numId="28">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144"/>
    <w:rsid w:val="000025D6"/>
    <w:rsid w:val="00002B16"/>
    <w:rsid w:val="00002F23"/>
    <w:rsid w:val="000052AA"/>
    <w:rsid w:val="00005400"/>
    <w:rsid w:val="0000567C"/>
    <w:rsid w:val="00005BCB"/>
    <w:rsid w:val="00006D43"/>
    <w:rsid w:val="00016BED"/>
    <w:rsid w:val="00020FB2"/>
    <w:rsid w:val="00025E3F"/>
    <w:rsid w:val="0002768E"/>
    <w:rsid w:val="00033CF8"/>
    <w:rsid w:val="00034AEF"/>
    <w:rsid w:val="0003754D"/>
    <w:rsid w:val="00041DF0"/>
    <w:rsid w:val="0004243F"/>
    <w:rsid w:val="00043115"/>
    <w:rsid w:val="00046310"/>
    <w:rsid w:val="00046BC9"/>
    <w:rsid w:val="00046E99"/>
    <w:rsid w:val="00050AA9"/>
    <w:rsid w:val="00052BEB"/>
    <w:rsid w:val="000552FB"/>
    <w:rsid w:val="000563EE"/>
    <w:rsid w:val="00056598"/>
    <w:rsid w:val="000571D1"/>
    <w:rsid w:val="00057B6F"/>
    <w:rsid w:val="000606FA"/>
    <w:rsid w:val="00061CD6"/>
    <w:rsid w:val="00070123"/>
    <w:rsid w:val="00071EE4"/>
    <w:rsid w:val="000724C2"/>
    <w:rsid w:val="00074788"/>
    <w:rsid w:val="00074E21"/>
    <w:rsid w:val="000804D2"/>
    <w:rsid w:val="00083D1C"/>
    <w:rsid w:val="000840CE"/>
    <w:rsid w:val="00091BD1"/>
    <w:rsid w:val="000923AC"/>
    <w:rsid w:val="00092F9E"/>
    <w:rsid w:val="00095A63"/>
    <w:rsid w:val="00095E08"/>
    <w:rsid w:val="00097FE6"/>
    <w:rsid w:val="000A1981"/>
    <w:rsid w:val="000A22F0"/>
    <w:rsid w:val="000A4A76"/>
    <w:rsid w:val="000A5346"/>
    <w:rsid w:val="000A5493"/>
    <w:rsid w:val="000C0DC3"/>
    <w:rsid w:val="000C2EE3"/>
    <w:rsid w:val="000C6475"/>
    <w:rsid w:val="000C7B65"/>
    <w:rsid w:val="000C7BD7"/>
    <w:rsid w:val="000D0634"/>
    <w:rsid w:val="000D081A"/>
    <w:rsid w:val="000D0A16"/>
    <w:rsid w:val="000D6165"/>
    <w:rsid w:val="000D6573"/>
    <w:rsid w:val="000D7538"/>
    <w:rsid w:val="000E1C54"/>
    <w:rsid w:val="000F1F75"/>
    <w:rsid w:val="000F21A2"/>
    <w:rsid w:val="000F5CF1"/>
    <w:rsid w:val="000F7146"/>
    <w:rsid w:val="0010193C"/>
    <w:rsid w:val="0010354D"/>
    <w:rsid w:val="00103B8E"/>
    <w:rsid w:val="00105C0B"/>
    <w:rsid w:val="00106427"/>
    <w:rsid w:val="00110ED5"/>
    <w:rsid w:val="001111C3"/>
    <w:rsid w:val="00116144"/>
    <w:rsid w:val="0012150A"/>
    <w:rsid w:val="00121CA3"/>
    <w:rsid w:val="00122885"/>
    <w:rsid w:val="00123D51"/>
    <w:rsid w:val="00125947"/>
    <w:rsid w:val="00125E6F"/>
    <w:rsid w:val="00126DA9"/>
    <w:rsid w:val="00133BCC"/>
    <w:rsid w:val="00134D18"/>
    <w:rsid w:val="00136247"/>
    <w:rsid w:val="001402B2"/>
    <w:rsid w:val="0014120F"/>
    <w:rsid w:val="00141616"/>
    <w:rsid w:val="00144F26"/>
    <w:rsid w:val="00145AA4"/>
    <w:rsid w:val="001467EE"/>
    <w:rsid w:val="00153530"/>
    <w:rsid w:val="0015540A"/>
    <w:rsid w:val="001563B4"/>
    <w:rsid w:val="00156DA0"/>
    <w:rsid w:val="001575CE"/>
    <w:rsid w:val="00161D88"/>
    <w:rsid w:val="00162CDC"/>
    <w:rsid w:val="00163E69"/>
    <w:rsid w:val="001643DC"/>
    <w:rsid w:val="00164414"/>
    <w:rsid w:val="001656BD"/>
    <w:rsid w:val="00165B85"/>
    <w:rsid w:val="00166BCE"/>
    <w:rsid w:val="0017038D"/>
    <w:rsid w:val="00172F61"/>
    <w:rsid w:val="00173C10"/>
    <w:rsid w:val="00177BC5"/>
    <w:rsid w:val="00180CA9"/>
    <w:rsid w:val="00181421"/>
    <w:rsid w:val="00181810"/>
    <w:rsid w:val="00182A6E"/>
    <w:rsid w:val="00184DD0"/>
    <w:rsid w:val="00185E05"/>
    <w:rsid w:val="00187BAE"/>
    <w:rsid w:val="0019065E"/>
    <w:rsid w:val="001919B9"/>
    <w:rsid w:val="00192998"/>
    <w:rsid w:val="00194558"/>
    <w:rsid w:val="0019713A"/>
    <w:rsid w:val="001A04B5"/>
    <w:rsid w:val="001A1105"/>
    <w:rsid w:val="001A58BC"/>
    <w:rsid w:val="001A6F5C"/>
    <w:rsid w:val="001B198A"/>
    <w:rsid w:val="001B220C"/>
    <w:rsid w:val="001B2529"/>
    <w:rsid w:val="001B2BEC"/>
    <w:rsid w:val="001B42C0"/>
    <w:rsid w:val="001B4CF8"/>
    <w:rsid w:val="001B6337"/>
    <w:rsid w:val="001B6A01"/>
    <w:rsid w:val="001C1C93"/>
    <w:rsid w:val="001C2ED7"/>
    <w:rsid w:val="001C326C"/>
    <w:rsid w:val="001C44F5"/>
    <w:rsid w:val="001C48CD"/>
    <w:rsid w:val="001C53E2"/>
    <w:rsid w:val="001C6FD1"/>
    <w:rsid w:val="001D5D20"/>
    <w:rsid w:val="001E075A"/>
    <w:rsid w:val="001E310F"/>
    <w:rsid w:val="001E4651"/>
    <w:rsid w:val="001F02B9"/>
    <w:rsid w:val="001F10D1"/>
    <w:rsid w:val="0020068F"/>
    <w:rsid w:val="00200E7B"/>
    <w:rsid w:val="00201635"/>
    <w:rsid w:val="00201654"/>
    <w:rsid w:val="00201941"/>
    <w:rsid w:val="00201B0B"/>
    <w:rsid w:val="00202DCF"/>
    <w:rsid w:val="00203774"/>
    <w:rsid w:val="00207B72"/>
    <w:rsid w:val="002111FE"/>
    <w:rsid w:val="00213A6A"/>
    <w:rsid w:val="00217A37"/>
    <w:rsid w:val="00220835"/>
    <w:rsid w:val="00220A44"/>
    <w:rsid w:val="00224475"/>
    <w:rsid w:val="0022476D"/>
    <w:rsid w:val="00227CF5"/>
    <w:rsid w:val="00231385"/>
    <w:rsid w:val="00234067"/>
    <w:rsid w:val="00234F26"/>
    <w:rsid w:val="002353F1"/>
    <w:rsid w:val="0023545F"/>
    <w:rsid w:val="0023645F"/>
    <w:rsid w:val="0023728C"/>
    <w:rsid w:val="002376E2"/>
    <w:rsid w:val="00237B87"/>
    <w:rsid w:val="00240677"/>
    <w:rsid w:val="002406F5"/>
    <w:rsid w:val="00244678"/>
    <w:rsid w:val="00244C9C"/>
    <w:rsid w:val="0024684E"/>
    <w:rsid w:val="00247268"/>
    <w:rsid w:val="0025056B"/>
    <w:rsid w:val="002514E5"/>
    <w:rsid w:val="0025358C"/>
    <w:rsid w:val="00261807"/>
    <w:rsid w:val="002618C5"/>
    <w:rsid w:val="00262215"/>
    <w:rsid w:val="00263BAC"/>
    <w:rsid w:val="00265AD8"/>
    <w:rsid w:val="002719BA"/>
    <w:rsid w:val="00271ED2"/>
    <w:rsid w:val="002722C6"/>
    <w:rsid w:val="0027312F"/>
    <w:rsid w:val="002816FD"/>
    <w:rsid w:val="00281970"/>
    <w:rsid w:val="00282700"/>
    <w:rsid w:val="00285635"/>
    <w:rsid w:val="00285D23"/>
    <w:rsid w:val="00287B79"/>
    <w:rsid w:val="00287ED2"/>
    <w:rsid w:val="00291B6C"/>
    <w:rsid w:val="00292144"/>
    <w:rsid w:val="00292AEE"/>
    <w:rsid w:val="002961BC"/>
    <w:rsid w:val="00296D2F"/>
    <w:rsid w:val="002A30CD"/>
    <w:rsid w:val="002A354B"/>
    <w:rsid w:val="002A488F"/>
    <w:rsid w:val="002A4BC9"/>
    <w:rsid w:val="002A71DE"/>
    <w:rsid w:val="002A7DD5"/>
    <w:rsid w:val="002B2218"/>
    <w:rsid w:val="002B37F9"/>
    <w:rsid w:val="002B776D"/>
    <w:rsid w:val="002C1DD9"/>
    <w:rsid w:val="002C2A93"/>
    <w:rsid w:val="002C4609"/>
    <w:rsid w:val="002C528F"/>
    <w:rsid w:val="002C7863"/>
    <w:rsid w:val="002C7E40"/>
    <w:rsid w:val="002D0468"/>
    <w:rsid w:val="002D168E"/>
    <w:rsid w:val="002D1AD9"/>
    <w:rsid w:val="002D2333"/>
    <w:rsid w:val="002D3FB3"/>
    <w:rsid w:val="002D7054"/>
    <w:rsid w:val="002E032A"/>
    <w:rsid w:val="002E1BF1"/>
    <w:rsid w:val="002E1F60"/>
    <w:rsid w:val="002E24DF"/>
    <w:rsid w:val="002E4513"/>
    <w:rsid w:val="002E5CEA"/>
    <w:rsid w:val="002E6F8C"/>
    <w:rsid w:val="002E76DB"/>
    <w:rsid w:val="002F24C5"/>
    <w:rsid w:val="002F2930"/>
    <w:rsid w:val="002F3A62"/>
    <w:rsid w:val="002F5198"/>
    <w:rsid w:val="002F52BF"/>
    <w:rsid w:val="002F6419"/>
    <w:rsid w:val="00300A68"/>
    <w:rsid w:val="00303669"/>
    <w:rsid w:val="0030431C"/>
    <w:rsid w:val="00307937"/>
    <w:rsid w:val="003117F0"/>
    <w:rsid w:val="00315979"/>
    <w:rsid w:val="00315985"/>
    <w:rsid w:val="00315B31"/>
    <w:rsid w:val="0031759E"/>
    <w:rsid w:val="0032463F"/>
    <w:rsid w:val="003246FF"/>
    <w:rsid w:val="00330758"/>
    <w:rsid w:val="00333A35"/>
    <w:rsid w:val="00333F5F"/>
    <w:rsid w:val="00335BF2"/>
    <w:rsid w:val="003363A6"/>
    <w:rsid w:val="0033710A"/>
    <w:rsid w:val="00341DBF"/>
    <w:rsid w:val="00342249"/>
    <w:rsid w:val="00342D1E"/>
    <w:rsid w:val="0034305C"/>
    <w:rsid w:val="003430EB"/>
    <w:rsid w:val="00353B2E"/>
    <w:rsid w:val="00353E47"/>
    <w:rsid w:val="00355747"/>
    <w:rsid w:val="0036007F"/>
    <w:rsid w:val="00361403"/>
    <w:rsid w:val="00362572"/>
    <w:rsid w:val="003638FA"/>
    <w:rsid w:val="00364762"/>
    <w:rsid w:val="00364AB7"/>
    <w:rsid w:val="00365B50"/>
    <w:rsid w:val="00367A8C"/>
    <w:rsid w:val="003700BD"/>
    <w:rsid w:val="003702A4"/>
    <w:rsid w:val="003703C2"/>
    <w:rsid w:val="00374FC2"/>
    <w:rsid w:val="00376E09"/>
    <w:rsid w:val="003837B9"/>
    <w:rsid w:val="00384C88"/>
    <w:rsid w:val="003870DA"/>
    <w:rsid w:val="003875DB"/>
    <w:rsid w:val="00387DFE"/>
    <w:rsid w:val="00390171"/>
    <w:rsid w:val="00391BEF"/>
    <w:rsid w:val="00392D27"/>
    <w:rsid w:val="00394DC7"/>
    <w:rsid w:val="00396EF6"/>
    <w:rsid w:val="003A2E37"/>
    <w:rsid w:val="003A3F04"/>
    <w:rsid w:val="003A739E"/>
    <w:rsid w:val="003B03C3"/>
    <w:rsid w:val="003B27B6"/>
    <w:rsid w:val="003B2D31"/>
    <w:rsid w:val="003C0A98"/>
    <w:rsid w:val="003C0E32"/>
    <w:rsid w:val="003C30F3"/>
    <w:rsid w:val="003C3C5A"/>
    <w:rsid w:val="003C3E6D"/>
    <w:rsid w:val="003C465A"/>
    <w:rsid w:val="003D093B"/>
    <w:rsid w:val="003D2086"/>
    <w:rsid w:val="003D34C5"/>
    <w:rsid w:val="003D5A99"/>
    <w:rsid w:val="003D5ECA"/>
    <w:rsid w:val="003D6D8A"/>
    <w:rsid w:val="003D78CE"/>
    <w:rsid w:val="003E0C02"/>
    <w:rsid w:val="003E3C33"/>
    <w:rsid w:val="003E4C73"/>
    <w:rsid w:val="003E592A"/>
    <w:rsid w:val="003E7B69"/>
    <w:rsid w:val="003F1135"/>
    <w:rsid w:val="003F1D8C"/>
    <w:rsid w:val="003F4235"/>
    <w:rsid w:val="003F4B60"/>
    <w:rsid w:val="0040326D"/>
    <w:rsid w:val="0040429B"/>
    <w:rsid w:val="004043CA"/>
    <w:rsid w:val="004051D2"/>
    <w:rsid w:val="004114A7"/>
    <w:rsid w:val="0041366F"/>
    <w:rsid w:val="004139F5"/>
    <w:rsid w:val="00417D19"/>
    <w:rsid w:val="00421D96"/>
    <w:rsid w:val="00422324"/>
    <w:rsid w:val="0042645F"/>
    <w:rsid w:val="00426F03"/>
    <w:rsid w:val="00427A60"/>
    <w:rsid w:val="00430C71"/>
    <w:rsid w:val="0043113F"/>
    <w:rsid w:val="00431DED"/>
    <w:rsid w:val="00436477"/>
    <w:rsid w:val="0043664B"/>
    <w:rsid w:val="00437D45"/>
    <w:rsid w:val="0044070B"/>
    <w:rsid w:val="004423D1"/>
    <w:rsid w:val="00443EB7"/>
    <w:rsid w:val="004449BB"/>
    <w:rsid w:val="0044706D"/>
    <w:rsid w:val="004501C2"/>
    <w:rsid w:val="00451540"/>
    <w:rsid w:val="00464786"/>
    <w:rsid w:val="0046495F"/>
    <w:rsid w:val="004649D0"/>
    <w:rsid w:val="00465280"/>
    <w:rsid w:val="00471FE2"/>
    <w:rsid w:val="0047486F"/>
    <w:rsid w:val="004757F1"/>
    <w:rsid w:val="00476621"/>
    <w:rsid w:val="004771B0"/>
    <w:rsid w:val="0048003E"/>
    <w:rsid w:val="004818BD"/>
    <w:rsid w:val="00483840"/>
    <w:rsid w:val="004854D3"/>
    <w:rsid w:val="004879A4"/>
    <w:rsid w:val="00487C86"/>
    <w:rsid w:val="00490452"/>
    <w:rsid w:val="004944AD"/>
    <w:rsid w:val="00496BF1"/>
    <w:rsid w:val="004A0E2B"/>
    <w:rsid w:val="004A2CFD"/>
    <w:rsid w:val="004A4A4B"/>
    <w:rsid w:val="004A4F9E"/>
    <w:rsid w:val="004A54DE"/>
    <w:rsid w:val="004B79BF"/>
    <w:rsid w:val="004C00E5"/>
    <w:rsid w:val="004C03DD"/>
    <w:rsid w:val="004C3E8F"/>
    <w:rsid w:val="004C518A"/>
    <w:rsid w:val="004C7A1D"/>
    <w:rsid w:val="004D1DCF"/>
    <w:rsid w:val="004D3384"/>
    <w:rsid w:val="004D55E6"/>
    <w:rsid w:val="004D5C26"/>
    <w:rsid w:val="004D600C"/>
    <w:rsid w:val="004E1015"/>
    <w:rsid w:val="004E122C"/>
    <w:rsid w:val="004E1421"/>
    <w:rsid w:val="004E149E"/>
    <w:rsid w:val="004E3716"/>
    <w:rsid w:val="004E5157"/>
    <w:rsid w:val="004F04BD"/>
    <w:rsid w:val="004F39E7"/>
    <w:rsid w:val="004F4285"/>
    <w:rsid w:val="004F561F"/>
    <w:rsid w:val="004F6773"/>
    <w:rsid w:val="004F796F"/>
    <w:rsid w:val="00501D6E"/>
    <w:rsid w:val="00502CE8"/>
    <w:rsid w:val="00505E3A"/>
    <w:rsid w:val="0050630F"/>
    <w:rsid w:val="00506D79"/>
    <w:rsid w:val="00507155"/>
    <w:rsid w:val="005124CD"/>
    <w:rsid w:val="0051358E"/>
    <w:rsid w:val="0051494C"/>
    <w:rsid w:val="00514C59"/>
    <w:rsid w:val="00515E9D"/>
    <w:rsid w:val="0052186D"/>
    <w:rsid w:val="005225E3"/>
    <w:rsid w:val="005235B5"/>
    <w:rsid w:val="0052479E"/>
    <w:rsid w:val="00524CC1"/>
    <w:rsid w:val="00524E1D"/>
    <w:rsid w:val="005255AF"/>
    <w:rsid w:val="00525C31"/>
    <w:rsid w:val="00526CB5"/>
    <w:rsid w:val="00536DCB"/>
    <w:rsid w:val="005411E9"/>
    <w:rsid w:val="00546A3A"/>
    <w:rsid w:val="00551B39"/>
    <w:rsid w:val="00551B61"/>
    <w:rsid w:val="00552323"/>
    <w:rsid w:val="00552AE8"/>
    <w:rsid w:val="00553090"/>
    <w:rsid w:val="00556A44"/>
    <w:rsid w:val="005610B9"/>
    <w:rsid w:val="00561DB0"/>
    <w:rsid w:val="00561F72"/>
    <w:rsid w:val="00563CE3"/>
    <w:rsid w:val="00564FAB"/>
    <w:rsid w:val="005670EF"/>
    <w:rsid w:val="00567E8E"/>
    <w:rsid w:val="00571C5E"/>
    <w:rsid w:val="0057222A"/>
    <w:rsid w:val="00572D42"/>
    <w:rsid w:val="00575C35"/>
    <w:rsid w:val="00581BD8"/>
    <w:rsid w:val="00581FD6"/>
    <w:rsid w:val="00582E30"/>
    <w:rsid w:val="00584D10"/>
    <w:rsid w:val="0058576B"/>
    <w:rsid w:val="00587DC5"/>
    <w:rsid w:val="00591AB7"/>
    <w:rsid w:val="00593D5F"/>
    <w:rsid w:val="005951B1"/>
    <w:rsid w:val="005A1495"/>
    <w:rsid w:val="005A1C33"/>
    <w:rsid w:val="005A6B93"/>
    <w:rsid w:val="005A7047"/>
    <w:rsid w:val="005B479A"/>
    <w:rsid w:val="005B5FC2"/>
    <w:rsid w:val="005B63AA"/>
    <w:rsid w:val="005B6B3F"/>
    <w:rsid w:val="005C18EC"/>
    <w:rsid w:val="005C2FC8"/>
    <w:rsid w:val="005C3CFA"/>
    <w:rsid w:val="005C5114"/>
    <w:rsid w:val="005C77C5"/>
    <w:rsid w:val="005D1B52"/>
    <w:rsid w:val="005D4705"/>
    <w:rsid w:val="005D6157"/>
    <w:rsid w:val="005D6584"/>
    <w:rsid w:val="005D7A05"/>
    <w:rsid w:val="005D7BE9"/>
    <w:rsid w:val="005E041C"/>
    <w:rsid w:val="005E430F"/>
    <w:rsid w:val="005E4853"/>
    <w:rsid w:val="005E6DB2"/>
    <w:rsid w:val="005F4A10"/>
    <w:rsid w:val="005F6C9D"/>
    <w:rsid w:val="005F7B2F"/>
    <w:rsid w:val="00600DC3"/>
    <w:rsid w:val="00601166"/>
    <w:rsid w:val="00602743"/>
    <w:rsid w:val="00602E76"/>
    <w:rsid w:val="00603C4F"/>
    <w:rsid w:val="00604A89"/>
    <w:rsid w:val="00605185"/>
    <w:rsid w:val="0060601B"/>
    <w:rsid w:val="006165C8"/>
    <w:rsid w:val="00616A4B"/>
    <w:rsid w:val="00620773"/>
    <w:rsid w:val="00620AE1"/>
    <w:rsid w:val="00625141"/>
    <w:rsid w:val="00625F64"/>
    <w:rsid w:val="006260C7"/>
    <w:rsid w:val="00626918"/>
    <w:rsid w:val="00627D16"/>
    <w:rsid w:val="00632A00"/>
    <w:rsid w:val="006349F8"/>
    <w:rsid w:val="00635C10"/>
    <w:rsid w:val="006371BB"/>
    <w:rsid w:val="00641D89"/>
    <w:rsid w:val="0064223B"/>
    <w:rsid w:val="0064330C"/>
    <w:rsid w:val="00645B91"/>
    <w:rsid w:val="00646C88"/>
    <w:rsid w:val="0064790A"/>
    <w:rsid w:val="0065181A"/>
    <w:rsid w:val="00652619"/>
    <w:rsid w:val="00654534"/>
    <w:rsid w:val="006554D2"/>
    <w:rsid w:val="0065555A"/>
    <w:rsid w:val="0065587F"/>
    <w:rsid w:val="00656DE9"/>
    <w:rsid w:val="00672A66"/>
    <w:rsid w:val="0067344E"/>
    <w:rsid w:val="006764B0"/>
    <w:rsid w:val="0067709B"/>
    <w:rsid w:val="0067724F"/>
    <w:rsid w:val="0068210A"/>
    <w:rsid w:val="0068690A"/>
    <w:rsid w:val="0068695B"/>
    <w:rsid w:val="00687014"/>
    <w:rsid w:val="0069149D"/>
    <w:rsid w:val="00692337"/>
    <w:rsid w:val="00693E2B"/>
    <w:rsid w:val="00694115"/>
    <w:rsid w:val="006953EF"/>
    <w:rsid w:val="00697C65"/>
    <w:rsid w:val="006A066C"/>
    <w:rsid w:val="006A0CAE"/>
    <w:rsid w:val="006A30B4"/>
    <w:rsid w:val="006A47B9"/>
    <w:rsid w:val="006A5E24"/>
    <w:rsid w:val="006A74B2"/>
    <w:rsid w:val="006A74F6"/>
    <w:rsid w:val="006A796A"/>
    <w:rsid w:val="006A7E59"/>
    <w:rsid w:val="006B0225"/>
    <w:rsid w:val="006B02C2"/>
    <w:rsid w:val="006B18CA"/>
    <w:rsid w:val="006B3878"/>
    <w:rsid w:val="006B7BEE"/>
    <w:rsid w:val="006C04B8"/>
    <w:rsid w:val="006C115A"/>
    <w:rsid w:val="006C232C"/>
    <w:rsid w:val="006C3835"/>
    <w:rsid w:val="006C5587"/>
    <w:rsid w:val="006D0FFC"/>
    <w:rsid w:val="006D11CE"/>
    <w:rsid w:val="006D14FA"/>
    <w:rsid w:val="006D238A"/>
    <w:rsid w:val="006D276C"/>
    <w:rsid w:val="006D40F6"/>
    <w:rsid w:val="006D66A0"/>
    <w:rsid w:val="006E0295"/>
    <w:rsid w:val="006E043F"/>
    <w:rsid w:val="006E0D40"/>
    <w:rsid w:val="006E0FEE"/>
    <w:rsid w:val="006E1683"/>
    <w:rsid w:val="006E23F2"/>
    <w:rsid w:val="006E2569"/>
    <w:rsid w:val="006E2C77"/>
    <w:rsid w:val="006E3C36"/>
    <w:rsid w:val="006E4CE9"/>
    <w:rsid w:val="006E563C"/>
    <w:rsid w:val="006E77C7"/>
    <w:rsid w:val="006E79B3"/>
    <w:rsid w:val="006F0559"/>
    <w:rsid w:val="006F05C8"/>
    <w:rsid w:val="006F2652"/>
    <w:rsid w:val="006F3A4F"/>
    <w:rsid w:val="006F4F86"/>
    <w:rsid w:val="006F5AA1"/>
    <w:rsid w:val="006F6F9C"/>
    <w:rsid w:val="006F731E"/>
    <w:rsid w:val="00700458"/>
    <w:rsid w:val="007005DB"/>
    <w:rsid w:val="00702D5C"/>
    <w:rsid w:val="00703AFC"/>
    <w:rsid w:val="00704FFF"/>
    <w:rsid w:val="0070559D"/>
    <w:rsid w:val="00706ABF"/>
    <w:rsid w:val="007118D1"/>
    <w:rsid w:val="00712B1A"/>
    <w:rsid w:val="00712D97"/>
    <w:rsid w:val="00720E82"/>
    <w:rsid w:val="00721286"/>
    <w:rsid w:val="00724F33"/>
    <w:rsid w:val="00731998"/>
    <w:rsid w:val="007351DB"/>
    <w:rsid w:val="00736ACC"/>
    <w:rsid w:val="007408FB"/>
    <w:rsid w:val="00741DF8"/>
    <w:rsid w:val="007436C0"/>
    <w:rsid w:val="0074409C"/>
    <w:rsid w:val="007446C2"/>
    <w:rsid w:val="00745E76"/>
    <w:rsid w:val="0074720A"/>
    <w:rsid w:val="00747C30"/>
    <w:rsid w:val="007509F3"/>
    <w:rsid w:val="00751EB8"/>
    <w:rsid w:val="00754238"/>
    <w:rsid w:val="0075600C"/>
    <w:rsid w:val="00756160"/>
    <w:rsid w:val="00757BE3"/>
    <w:rsid w:val="0076037D"/>
    <w:rsid w:val="0077010C"/>
    <w:rsid w:val="007712AB"/>
    <w:rsid w:val="007749EF"/>
    <w:rsid w:val="00774E1F"/>
    <w:rsid w:val="007777F4"/>
    <w:rsid w:val="00777B3B"/>
    <w:rsid w:val="007800A8"/>
    <w:rsid w:val="00780946"/>
    <w:rsid w:val="0078102A"/>
    <w:rsid w:val="007828A4"/>
    <w:rsid w:val="0078300C"/>
    <w:rsid w:val="0078408F"/>
    <w:rsid w:val="00784F72"/>
    <w:rsid w:val="00785424"/>
    <w:rsid w:val="007866BE"/>
    <w:rsid w:val="00787FD7"/>
    <w:rsid w:val="00790771"/>
    <w:rsid w:val="007912AC"/>
    <w:rsid w:val="0079167A"/>
    <w:rsid w:val="007923A2"/>
    <w:rsid w:val="0079282E"/>
    <w:rsid w:val="0079714D"/>
    <w:rsid w:val="007978B8"/>
    <w:rsid w:val="007A1A72"/>
    <w:rsid w:val="007A1DB3"/>
    <w:rsid w:val="007A244B"/>
    <w:rsid w:val="007A2B96"/>
    <w:rsid w:val="007A3F50"/>
    <w:rsid w:val="007A5BFE"/>
    <w:rsid w:val="007A671E"/>
    <w:rsid w:val="007A77EF"/>
    <w:rsid w:val="007A78B8"/>
    <w:rsid w:val="007A7AF4"/>
    <w:rsid w:val="007B0270"/>
    <w:rsid w:val="007C2A16"/>
    <w:rsid w:val="007C321D"/>
    <w:rsid w:val="007C3D5E"/>
    <w:rsid w:val="007C4330"/>
    <w:rsid w:val="007C4E25"/>
    <w:rsid w:val="007C7844"/>
    <w:rsid w:val="007D07F1"/>
    <w:rsid w:val="007D0B18"/>
    <w:rsid w:val="007D1EC9"/>
    <w:rsid w:val="007D291A"/>
    <w:rsid w:val="007D35E3"/>
    <w:rsid w:val="007D406F"/>
    <w:rsid w:val="007D4E94"/>
    <w:rsid w:val="007D6035"/>
    <w:rsid w:val="007D6A09"/>
    <w:rsid w:val="007D7E6F"/>
    <w:rsid w:val="007E1DF6"/>
    <w:rsid w:val="007E4A89"/>
    <w:rsid w:val="007E6352"/>
    <w:rsid w:val="007E6608"/>
    <w:rsid w:val="007F1672"/>
    <w:rsid w:val="007F435C"/>
    <w:rsid w:val="00800A8F"/>
    <w:rsid w:val="00802411"/>
    <w:rsid w:val="00804AFF"/>
    <w:rsid w:val="00804BE4"/>
    <w:rsid w:val="00807C52"/>
    <w:rsid w:val="00807CC7"/>
    <w:rsid w:val="00810002"/>
    <w:rsid w:val="0081026A"/>
    <w:rsid w:val="00810AF8"/>
    <w:rsid w:val="00811094"/>
    <w:rsid w:val="0081225A"/>
    <w:rsid w:val="0081606C"/>
    <w:rsid w:val="008162D7"/>
    <w:rsid w:val="00817802"/>
    <w:rsid w:val="0082389D"/>
    <w:rsid w:val="008274A4"/>
    <w:rsid w:val="00827FD6"/>
    <w:rsid w:val="00830F46"/>
    <w:rsid w:val="00832179"/>
    <w:rsid w:val="008335D3"/>
    <w:rsid w:val="00835776"/>
    <w:rsid w:val="00840E0F"/>
    <w:rsid w:val="00841DA6"/>
    <w:rsid w:val="00842B0F"/>
    <w:rsid w:val="00843CB6"/>
    <w:rsid w:val="0084458B"/>
    <w:rsid w:val="0084757E"/>
    <w:rsid w:val="00850458"/>
    <w:rsid w:val="0085069A"/>
    <w:rsid w:val="00852143"/>
    <w:rsid w:val="008578C0"/>
    <w:rsid w:val="008623E4"/>
    <w:rsid w:val="00862B2A"/>
    <w:rsid w:val="0086638D"/>
    <w:rsid w:val="00871819"/>
    <w:rsid w:val="00874317"/>
    <w:rsid w:val="008759DF"/>
    <w:rsid w:val="0087639E"/>
    <w:rsid w:val="00880A92"/>
    <w:rsid w:val="00881D11"/>
    <w:rsid w:val="00882A2F"/>
    <w:rsid w:val="00883599"/>
    <w:rsid w:val="00885985"/>
    <w:rsid w:val="00896199"/>
    <w:rsid w:val="00896E00"/>
    <w:rsid w:val="008A308B"/>
    <w:rsid w:val="008A529D"/>
    <w:rsid w:val="008A6C06"/>
    <w:rsid w:val="008B105C"/>
    <w:rsid w:val="008B6345"/>
    <w:rsid w:val="008B6D55"/>
    <w:rsid w:val="008C0338"/>
    <w:rsid w:val="008C13E4"/>
    <w:rsid w:val="008C2609"/>
    <w:rsid w:val="008C2ADF"/>
    <w:rsid w:val="008C2D15"/>
    <w:rsid w:val="008D2F71"/>
    <w:rsid w:val="008D4BF7"/>
    <w:rsid w:val="008E0E1C"/>
    <w:rsid w:val="008E3133"/>
    <w:rsid w:val="008E4895"/>
    <w:rsid w:val="008E5EB5"/>
    <w:rsid w:val="008E6DBC"/>
    <w:rsid w:val="008F013E"/>
    <w:rsid w:val="008F01E7"/>
    <w:rsid w:val="008F28D9"/>
    <w:rsid w:val="008F2FA3"/>
    <w:rsid w:val="008F3A53"/>
    <w:rsid w:val="00900670"/>
    <w:rsid w:val="00905AC6"/>
    <w:rsid w:val="009114ED"/>
    <w:rsid w:val="00911919"/>
    <w:rsid w:val="00911D89"/>
    <w:rsid w:val="00914E68"/>
    <w:rsid w:val="00916704"/>
    <w:rsid w:val="00916802"/>
    <w:rsid w:val="00916ED3"/>
    <w:rsid w:val="009204CF"/>
    <w:rsid w:val="00922611"/>
    <w:rsid w:val="00926A18"/>
    <w:rsid w:val="009307D6"/>
    <w:rsid w:val="00931CB8"/>
    <w:rsid w:val="00936D40"/>
    <w:rsid w:val="00937AD7"/>
    <w:rsid w:val="00942729"/>
    <w:rsid w:val="00942FB3"/>
    <w:rsid w:val="009438FC"/>
    <w:rsid w:val="00943B21"/>
    <w:rsid w:val="009446BE"/>
    <w:rsid w:val="009451AE"/>
    <w:rsid w:val="00945CEB"/>
    <w:rsid w:val="00946768"/>
    <w:rsid w:val="00947FB7"/>
    <w:rsid w:val="00952383"/>
    <w:rsid w:val="00957A96"/>
    <w:rsid w:val="00957FC4"/>
    <w:rsid w:val="00960499"/>
    <w:rsid w:val="00960FE5"/>
    <w:rsid w:val="009664BD"/>
    <w:rsid w:val="009670C7"/>
    <w:rsid w:val="00971149"/>
    <w:rsid w:val="00971A6F"/>
    <w:rsid w:val="00971F9B"/>
    <w:rsid w:val="00972520"/>
    <w:rsid w:val="00973156"/>
    <w:rsid w:val="009759C0"/>
    <w:rsid w:val="00982C34"/>
    <w:rsid w:val="00982CF7"/>
    <w:rsid w:val="009836BB"/>
    <w:rsid w:val="00983748"/>
    <w:rsid w:val="009862C3"/>
    <w:rsid w:val="00987BDE"/>
    <w:rsid w:val="00991533"/>
    <w:rsid w:val="0099403A"/>
    <w:rsid w:val="00996250"/>
    <w:rsid w:val="009965B3"/>
    <w:rsid w:val="0099721C"/>
    <w:rsid w:val="009A09DE"/>
    <w:rsid w:val="009A0F83"/>
    <w:rsid w:val="009A5A5E"/>
    <w:rsid w:val="009A65C7"/>
    <w:rsid w:val="009A7CBB"/>
    <w:rsid w:val="009B1C4A"/>
    <w:rsid w:val="009B30C6"/>
    <w:rsid w:val="009B39DF"/>
    <w:rsid w:val="009B3B17"/>
    <w:rsid w:val="009B511F"/>
    <w:rsid w:val="009B79F7"/>
    <w:rsid w:val="009C28EE"/>
    <w:rsid w:val="009C3579"/>
    <w:rsid w:val="009C7372"/>
    <w:rsid w:val="009D081B"/>
    <w:rsid w:val="009D2433"/>
    <w:rsid w:val="009D2699"/>
    <w:rsid w:val="009E284F"/>
    <w:rsid w:val="009E2DFD"/>
    <w:rsid w:val="009E540C"/>
    <w:rsid w:val="009E5C11"/>
    <w:rsid w:val="009F2809"/>
    <w:rsid w:val="009F3C67"/>
    <w:rsid w:val="009F46A7"/>
    <w:rsid w:val="009F52C1"/>
    <w:rsid w:val="009F6E69"/>
    <w:rsid w:val="009F6F63"/>
    <w:rsid w:val="00A00D30"/>
    <w:rsid w:val="00A01338"/>
    <w:rsid w:val="00A04A31"/>
    <w:rsid w:val="00A07977"/>
    <w:rsid w:val="00A11B4B"/>
    <w:rsid w:val="00A13859"/>
    <w:rsid w:val="00A20072"/>
    <w:rsid w:val="00A21AB4"/>
    <w:rsid w:val="00A23288"/>
    <w:rsid w:val="00A23FB5"/>
    <w:rsid w:val="00A243A4"/>
    <w:rsid w:val="00A244B0"/>
    <w:rsid w:val="00A27FC7"/>
    <w:rsid w:val="00A33ED7"/>
    <w:rsid w:val="00A3581A"/>
    <w:rsid w:val="00A36344"/>
    <w:rsid w:val="00A40D29"/>
    <w:rsid w:val="00A419C2"/>
    <w:rsid w:val="00A431DB"/>
    <w:rsid w:val="00A44B9F"/>
    <w:rsid w:val="00A44D73"/>
    <w:rsid w:val="00A45C18"/>
    <w:rsid w:val="00A469A8"/>
    <w:rsid w:val="00A50B50"/>
    <w:rsid w:val="00A57987"/>
    <w:rsid w:val="00A57DAC"/>
    <w:rsid w:val="00A60B8E"/>
    <w:rsid w:val="00A60C4B"/>
    <w:rsid w:val="00A615AA"/>
    <w:rsid w:val="00A62C5C"/>
    <w:rsid w:val="00A64EE8"/>
    <w:rsid w:val="00A70982"/>
    <w:rsid w:val="00A74A4D"/>
    <w:rsid w:val="00A771AA"/>
    <w:rsid w:val="00A835B2"/>
    <w:rsid w:val="00A84A3C"/>
    <w:rsid w:val="00A8635E"/>
    <w:rsid w:val="00A90128"/>
    <w:rsid w:val="00A904A3"/>
    <w:rsid w:val="00A90990"/>
    <w:rsid w:val="00A93284"/>
    <w:rsid w:val="00A9390C"/>
    <w:rsid w:val="00A97C79"/>
    <w:rsid w:val="00AA0E27"/>
    <w:rsid w:val="00AA31E7"/>
    <w:rsid w:val="00AA4CE5"/>
    <w:rsid w:val="00AA52D4"/>
    <w:rsid w:val="00AA6023"/>
    <w:rsid w:val="00AA759D"/>
    <w:rsid w:val="00AB0808"/>
    <w:rsid w:val="00AB0FF0"/>
    <w:rsid w:val="00AB1082"/>
    <w:rsid w:val="00AB1694"/>
    <w:rsid w:val="00AB26DD"/>
    <w:rsid w:val="00AB4337"/>
    <w:rsid w:val="00AB49E7"/>
    <w:rsid w:val="00AB600D"/>
    <w:rsid w:val="00AC270B"/>
    <w:rsid w:val="00AD2DFE"/>
    <w:rsid w:val="00AD34AF"/>
    <w:rsid w:val="00AD6BBD"/>
    <w:rsid w:val="00AD6E12"/>
    <w:rsid w:val="00AE031A"/>
    <w:rsid w:val="00AE1158"/>
    <w:rsid w:val="00AE20FD"/>
    <w:rsid w:val="00AE2AEB"/>
    <w:rsid w:val="00AE4113"/>
    <w:rsid w:val="00AE4E14"/>
    <w:rsid w:val="00AE5F88"/>
    <w:rsid w:val="00AF0FBA"/>
    <w:rsid w:val="00AF1049"/>
    <w:rsid w:val="00AF3334"/>
    <w:rsid w:val="00AF36E8"/>
    <w:rsid w:val="00AF7642"/>
    <w:rsid w:val="00AF79D1"/>
    <w:rsid w:val="00B02316"/>
    <w:rsid w:val="00B03FD4"/>
    <w:rsid w:val="00B0633E"/>
    <w:rsid w:val="00B10E93"/>
    <w:rsid w:val="00B130C0"/>
    <w:rsid w:val="00B21E2E"/>
    <w:rsid w:val="00B2465F"/>
    <w:rsid w:val="00B249D4"/>
    <w:rsid w:val="00B24C13"/>
    <w:rsid w:val="00B25E6A"/>
    <w:rsid w:val="00B27D7F"/>
    <w:rsid w:val="00B27DAA"/>
    <w:rsid w:val="00B302C9"/>
    <w:rsid w:val="00B304F9"/>
    <w:rsid w:val="00B30942"/>
    <w:rsid w:val="00B33528"/>
    <w:rsid w:val="00B36B0B"/>
    <w:rsid w:val="00B36C39"/>
    <w:rsid w:val="00B3797C"/>
    <w:rsid w:val="00B40499"/>
    <w:rsid w:val="00B41B1F"/>
    <w:rsid w:val="00B433CB"/>
    <w:rsid w:val="00B4365A"/>
    <w:rsid w:val="00B442C8"/>
    <w:rsid w:val="00B51CFD"/>
    <w:rsid w:val="00B562D1"/>
    <w:rsid w:val="00B579CC"/>
    <w:rsid w:val="00B60609"/>
    <w:rsid w:val="00B61F53"/>
    <w:rsid w:val="00B6235D"/>
    <w:rsid w:val="00B63560"/>
    <w:rsid w:val="00B64714"/>
    <w:rsid w:val="00B70CFF"/>
    <w:rsid w:val="00B7308E"/>
    <w:rsid w:val="00B73AC5"/>
    <w:rsid w:val="00B73B11"/>
    <w:rsid w:val="00B75519"/>
    <w:rsid w:val="00B7728C"/>
    <w:rsid w:val="00B85FDB"/>
    <w:rsid w:val="00B87E78"/>
    <w:rsid w:val="00B92144"/>
    <w:rsid w:val="00B93C96"/>
    <w:rsid w:val="00B93DB0"/>
    <w:rsid w:val="00B95292"/>
    <w:rsid w:val="00B95A8C"/>
    <w:rsid w:val="00B97340"/>
    <w:rsid w:val="00B97A64"/>
    <w:rsid w:val="00BA0E5D"/>
    <w:rsid w:val="00BA2001"/>
    <w:rsid w:val="00BA23FC"/>
    <w:rsid w:val="00BA4056"/>
    <w:rsid w:val="00BA4925"/>
    <w:rsid w:val="00BA50AE"/>
    <w:rsid w:val="00BB0FD6"/>
    <w:rsid w:val="00BB1A97"/>
    <w:rsid w:val="00BB7950"/>
    <w:rsid w:val="00BB7E88"/>
    <w:rsid w:val="00BC2333"/>
    <w:rsid w:val="00BC2788"/>
    <w:rsid w:val="00BC3136"/>
    <w:rsid w:val="00BC4A04"/>
    <w:rsid w:val="00BC4B9A"/>
    <w:rsid w:val="00BD557C"/>
    <w:rsid w:val="00BE0326"/>
    <w:rsid w:val="00BE0760"/>
    <w:rsid w:val="00BE10E0"/>
    <w:rsid w:val="00BE1504"/>
    <w:rsid w:val="00BE290D"/>
    <w:rsid w:val="00BE3BA3"/>
    <w:rsid w:val="00BE6F6F"/>
    <w:rsid w:val="00BE7B0C"/>
    <w:rsid w:val="00BF6661"/>
    <w:rsid w:val="00BF6D59"/>
    <w:rsid w:val="00BF74ED"/>
    <w:rsid w:val="00BF799F"/>
    <w:rsid w:val="00C00831"/>
    <w:rsid w:val="00C05452"/>
    <w:rsid w:val="00C11CE3"/>
    <w:rsid w:val="00C12DFB"/>
    <w:rsid w:val="00C132C2"/>
    <w:rsid w:val="00C1448D"/>
    <w:rsid w:val="00C2278D"/>
    <w:rsid w:val="00C24332"/>
    <w:rsid w:val="00C246DF"/>
    <w:rsid w:val="00C24B36"/>
    <w:rsid w:val="00C25ABF"/>
    <w:rsid w:val="00C2609E"/>
    <w:rsid w:val="00C312DF"/>
    <w:rsid w:val="00C31744"/>
    <w:rsid w:val="00C32EE2"/>
    <w:rsid w:val="00C34AEC"/>
    <w:rsid w:val="00C40416"/>
    <w:rsid w:val="00C40DF6"/>
    <w:rsid w:val="00C4134A"/>
    <w:rsid w:val="00C4136B"/>
    <w:rsid w:val="00C434CB"/>
    <w:rsid w:val="00C460EE"/>
    <w:rsid w:val="00C47027"/>
    <w:rsid w:val="00C5085A"/>
    <w:rsid w:val="00C51018"/>
    <w:rsid w:val="00C53913"/>
    <w:rsid w:val="00C5444F"/>
    <w:rsid w:val="00C54D49"/>
    <w:rsid w:val="00C5599F"/>
    <w:rsid w:val="00C602D7"/>
    <w:rsid w:val="00C6229A"/>
    <w:rsid w:val="00C6336F"/>
    <w:rsid w:val="00C67300"/>
    <w:rsid w:val="00C676DA"/>
    <w:rsid w:val="00C702A3"/>
    <w:rsid w:val="00C70B6F"/>
    <w:rsid w:val="00C72A05"/>
    <w:rsid w:val="00C72C0F"/>
    <w:rsid w:val="00C73F27"/>
    <w:rsid w:val="00C7444A"/>
    <w:rsid w:val="00C7525F"/>
    <w:rsid w:val="00C76D2C"/>
    <w:rsid w:val="00C838B8"/>
    <w:rsid w:val="00C84AC9"/>
    <w:rsid w:val="00C86EE0"/>
    <w:rsid w:val="00C875B5"/>
    <w:rsid w:val="00C90458"/>
    <w:rsid w:val="00C905BD"/>
    <w:rsid w:val="00C96569"/>
    <w:rsid w:val="00CA08FC"/>
    <w:rsid w:val="00CA3A8C"/>
    <w:rsid w:val="00CA52D9"/>
    <w:rsid w:val="00CA74E7"/>
    <w:rsid w:val="00CA7FDD"/>
    <w:rsid w:val="00CB024E"/>
    <w:rsid w:val="00CB1AC4"/>
    <w:rsid w:val="00CB1D32"/>
    <w:rsid w:val="00CB2047"/>
    <w:rsid w:val="00CB5916"/>
    <w:rsid w:val="00CB692B"/>
    <w:rsid w:val="00CC05A9"/>
    <w:rsid w:val="00CC212E"/>
    <w:rsid w:val="00CC3340"/>
    <w:rsid w:val="00CC73E1"/>
    <w:rsid w:val="00CC77D8"/>
    <w:rsid w:val="00CD0227"/>
    <w:rsid w:val="00CD7496"/>
    <w:rsid w:val="00CD75C2"/>
    <w:rsid w:val="00CE18F2"/>
    <w:rsid w:val="00CE2253"/>
    <w:rsid w:val="00CE332D"/>
    <w:rsid w:val="00CE3593"/>
    <w:rsid w:val="00CE3843"/>
    <w:rsid w:val="00CE4B1F"/>
    <w:rsid w:val="00CE58D2"/>
    <w:rsid w:val="00CF34BC"/>
    <w:rsid w:val="00CF6FAD"/>
    <w:rsid w:val="00D01D53"/>
    <w:rsid w:val="00D037C8"/>
    <w:rsid w:val="00D059E3"/>
    <w:rsid w:val="00D152CC"/>
    <w:rsid w:val="00D15531"/>
    <w:rsid w:val="00D1611E"/>
    <w:rsid w:val="00D20DF2"/>
    <w:rsid w:val="00D2125E"/>
    <w:rsid w:val="00D21909"/>
    <w:rsid w:val="00D30DCA"/>
    <w:rsid w:val="00D322BE"/>
    <w:rsid w:val="00D32416"/>
    <w:rsid w:val="00D327EE"/>
    <w:rsid w:val="00D32F6B"/>
    <w:rsid w:val="00D330AF"/>
    <w:rsid w:val="00D3453A"/>
    <w:rsid w:val="00D355BB"/>
    <w:rsid w:val="00D36A26"/>
    <w:rsid w:val="00D3760A"/>
    <w:rsid w:val="00D37C44"/>
    <w:rsid w:val="00D43B9D"/>
    <w:rsid w:val="00D44FDB"/>
    <w:rsid w:val="00D47C25"/>
    <w:rsid w:val="00D47FA0"/>
    <w:rsid w:val="00D528EC"/>
    <w:rsid w:val="00D534F8"/>
    <w:rsid w:val="00D53EFA"/>
    <w:rsid w:val="00D55401"/>
    <w:rsid w:val="00D578AE"/>
    <w:rsid w:val="00D60A6B"/>
    <w:rsid w:val="00D61F56"/>
    <w:rsid w:val="00D623F9"/>
    <w:rsid w:val="00D6278A"/>
    <w:rsid w:val="00D62DBC"/>
    <w:rsid w:val="00D6479B"/>
    <w:rsid w:val="00D666E7"/>
    <w:rsid w:val="00D67A78"/>
    <w:rsid w:val="00D71465"/>
    <w:rsid w:val="00D74FCF"/>
    <w:rsid w:val="00D755E4"/>
    <w:rsid w:val="00D75A02"/>
    <w:rsid w:val="00D75D92"/>
    <w:rsid w:val="00D769A7"/>
    <w:rsid w:val="00D77351"/>
    <w:rsid w:val="00D77394"/>
    <w:rsid w:val="00D77C5C"/>
    <w:rsid w:val="00D817E4"/>
    <w:rsid w:val="00D8559F"/>
    <w:rsid w:val="00D85716"/>
    <w:rsid w:val="00D86BD8"/>
    <w:rsid w:val="00D86C49"/>
    <w:rsid w:val="00D9178A"/>
    <w:rsid w:val="00D92F1E"/>
    <w:rsid w:val="00D930CC"/>
    <w:rsid w:val="00D936E1"/>
    <w:rsid w:val="00D9445A"/>
    <w:rsid w:val="00D958C8"/>
    <w:rsid w:val="00D95DBC"/>
    <w:rsid w:val="00D97338"/>
    <w:rsid w:val="00D977DB"/>
    <w:rsid w:val="00D97952"/>
    <w:rsid w:val="00D979BA"/>
    <w:rsid w:val="00D97F3A"/>
    <w:rsid w:val="00DA0410"/>
    <w:rsid w:val="00DA0966"/>
    <w:rsid w:val="00DA0EB9"/>
    <w:rsid w:val="00DA18D5"/>
    <w:rsid w:val="00DA2D7E"/>
    <w:rsid w:val="00DA6C83"/>
    <w:rsid w:val="00DA7323"/>
    <w:rsid w:val="00DA7E54"/>
    <w:rsid w:val="00DB006E"/>
    <w:rsid w:val="00DB0394"/>
    <w:rsid w:val="00DB1B69"/>
    <w:rsid w:val="00DB2BC7"/>
    <w:rsid w:val="00DB42F7"/>
    <w:rsid w:val="00DB57B7"/>
    <w:rsid w:val="00DB654D"/>
    <w:rsid w:val="00DB7A97"/>
    <w:rsid w:val="00DB7FD5"/>
    <w:rsid w:val="00DC1ECD"/>
    <w:rsid w:val="00DC28F1"/>
    <w:rsid w:val="00DC64C7"/>
    <w:rsid w:val="00DD16B3"/>
    <w:rsid w:val="00DD24FD"/>
    <w:rsid w:val="00DD2A26"/>
    <w:rsid w:val="00DD3CE2"/>
    <w:rsid w:val="00DD43F2"/>
    <w:rsid w:val="00DD7DCD"/>
    <w:rsid w:val="00DE12F8"/>
    <w:rsid w:val="00DE190E"/>
    <w:rsid w:val="00DE2D08"/>
    <w:rsid w:val="00DE4770"/>
    <w:rsid w:val="00DE4EF6"/>
    <w:rsid w:val="00DE7B87"/>
    <w:rsid w:val="00DF0D7A"/>
    <w:rsid w:val="00DF352E"/>
    <w:rsid w:val="00DF4043"/>
    <w:rsid w:val="00E00266"/>
    <w:rsid w:val="00E02C22"/>
    <w:rsid w:val="00E06356"/>
    <w:rsid w:val="00E10029"/>
    <w:rsid w:val="00E10CFA"/>
    <w:rsid w:val="00E125E5"/>
    <w:rsid w:val="00E14448"/>
    <w:rsid w:val="00E15A82"/>
    <w:rsid w:val="00E16D71"/>
    <w:rsid w:val="00E17721"/>
    <w:rsid w:val="00E21107"/>
    <w:rsid w:val="00E24226"/>
    <w:rsid w:val="00E25279"/>
    <w:rsid w:val="00E25D36"/>
    <w:rsid w:val="00E25E32"/>
    <w:rsid w:val="00E27DC3"/>
    <w:rsid w:val="00E348ED"/>
    <w:rsid w:val="00E35B92"/>
    <w:rsid w:val="00E41025"/>
    <w:rsid w:val="00E42275"/>
    <w:rsid w:val="00E42D64"/>
    <w:rsid w:val="00E43B9E"/>
    <w:rsid w:val="00E43CA0"/>
    <w:rsid w:val="00E4429A"/>
    <w:rsid w:val="00E44E81"/>
    <w:rsid w:val="00E4661D"/>
    <w:rsid w:val="00E46F6D"/>
    <w:rsid w:val="00E474C3"/>
    <w:rsid w:val="00E47964"/>
    <w:rsid w:val="00E50FD9"/>
    <w:rsid w:val="00E511F3"/>
    <w:rsid w:val="00E52E62"/>
    <w:rsid w:val="00E5438C"/>
    <w:rsid w:val="00E5532B"/>
    <w:rsid w:val="00E565EF"/>
    <w:rsid w:val="00E609D6"/>
    <w:rsid w:val="00E61B41"/>
    <w:rsid w:val="00E63C35"/>
    <w:rsid w:val="00E65AA3"/>
    <w:rsid w:val="00E7614E"/>
    <w:rsid w:val="00E76942"/>
    <w:rsid w:val="00E80AA9"/>
    <w:rsid w:val="00E829FD"/>
    <w:rsid w:val="00E83ABB"/>
    <w:rsid w:val="00E87D41"/>
    <w:rsid w:val="00E95788"/>
    <w:rsid w:val="00E96E0E"/>
    <w:rsid w:val="00E97121"/>
    <w:rsid w:val="00E9747D"/>
    <w:rsid w:val="00E979EB"/>
    <w:rsid w:val="00EA02F3"/>
    <w:rsid w:val="00EA0C14"/>
    <w:rsid w:val="00EA0F6F"/>
    <w:rsid w:val="00EA1638"/>
    <w:rsid w:val="00EA7886"/>
    <w:rsid w:val="00EB1DB0"/>
    <w:rsid w:val="00EB2DA1"/>
    <w:rsid w:val="00EB3F2F"/>
    <w:rsid w:val="00EB5E75"/>
    <w:rsid w:val="00EC223A"/>
    <w:rsid w:val="00EC26A9"/>
    <w:rsid w:val="00EC3800"/>
    <w:rsid w:val="00EC3D3C"/>
    <w:rsid w:val="00EC552E"/>
    <w:rsid w:val="00EC5F7D"/>
    <w:rsid w:val="00ED018A"/>
    <w:rsid w:val="00ED2357"/>
    <w:rsid w:val="00ED61B8"/>
    <w:rsid w:val="00EE2533"/>
    <w:rsid w:val="00EE33E2"/>
    <w:rsid w:val="00EF24D2"/>
    <w:rsid w:val="00EF48E0"/>
    <w:rsid w:val="00F02178"/>
    <w:rsid w:val="00F05CFF"/>
    <w:rsid w:val="00F1083B"/>
    <w:rsid w:val="00F10FAF"/>
    <w:rsid w:val="00F17C8B"/>
    <w:rsid w:val="00F17D73"/>
    <w:rsid w:val="00F21157"/>
    <w:rsid w:val="00F21502"/>
    <w:rsid w:val="00F27F72"/>
    <w:rsid w:val="00F30B14"/>
    <w:rsid w:val="00F31C34"/>
    <w:rsid w:val="00F334A8"/>
    <w:rsid w:val="00F33E4B"/>
    <w:rsid w:val="00F347FC"/>
    <w:rsid w:val="00F37E2A"/>
    <w:rsid w:val="00F40F42"/>
    <w:rsid w:val="00F428E9"/>
    <w:rsid w:val="00F429EF"/>
    <w:rsid w:val="00F43625"/>
    <w:rsid w:val="00F43B76"/>
    <w:rsid w:val="00F4693E"/>
    <w:rsid w:val="00F47707"/>
    <w:rsid w:val="00F47737"/>
    <w:rsid w:val="00F50B6D"/>
    <w:rsid w:val="00F520EE"/>
    <w:rsid w:val="00F55DF7"/>
    <w:rsid w:val="00F5729E"/>
    <w:rsid w:val="00F57A0D"/>
    <w:rsid w:val="00F62876"/>
    <w:rsid w:val="00F63630"/>
    <w:rsid w:val="00F669FD"/>
    <w:rsid w:val="00F671CB"/>
    <w:rsid w:val="00F71C92"/>
    <w:rsid w:val="00F723D9"/>
    <w:rsid w:val="00F74C0B"/>
    <w:rsid w:val="00F7618C"/>
    <w:rsid w:val="00F81501"/>
    <w:rsid w:val="00F81EFE"/>
    <w:rsid w:val="00F86026"/>
    <w:rsid w:val="00F87D9C"/>
    <w:rsid w:val="00F90496"/>
    <w:rsid w:val="00F91A00"/>
    <w:rsid w:val="00F930DF"/>
    <w:rsid w:val="00F93113"/>
    <w:rsid w:val="00F9405F"/>
    <w:rsid w:val="00F94B31"/>
    <w:rsid w:val="00F957E1"/>
    <w:rsid w:val="00F95E88"/>
    <w:rsid w:val="00F95F4B"/>
    <w:rsid w:val="00F9656A"/>
    <w:rsid w:val="00F96AD2"/>
    <w:rsid w:val="00FA06D2"/>
    <w:rsid w:val="00FA3230"/>
    <w:rsid w:val="00FA332B"/>
    <w:rsid w:val="00FB3856"/>
    <w:rsid w:val="00FB6206"/>
    <w:rsid w:val="00FB6287"/>
    <w:rsid w:val="00FB6BC3"/>
    <w:rsid w:val="00FB7AD8"/>
    <w:rsid w:val="00FC418C"/>
    <w:rsid w:val="00FC4768"/>
    <w:rsid w:val="00FC5245"/>
    <w:rsid w:val="00FD02EC"/>
    <w:rsid w:val="00FD3144"/>
    <w:rsid w:val="00FD3C5C"/>
    <w:rsid w:val="00FD3F7C"/>
    <w:rsid w:val="00FE0C82"/>
    <w:rsid w:val="00FE1A5B"/>
    <w:rsid w:val="00FE2D24"/>
    <w:rsid w:val="00FE2FDD"/>
    <w:rsid w:val="00FE4584"/>
    <w:rsid w:val="00FE52E3"/>
    <w:rsid w:val="00FE5884"/>
    <w:rsid w:val="00FE7B9A"/>
    <w:rsid w:val="00FF1685"/>
    <w:rsid w:val="00FF1D18"/>
    <w:rsid w:val="00FF5121"/>
    <w:rsid w:val="00FF60F1"/>
    <w:rsid w:val="00FF62AE"/>
    <w:rsid w:val="00FF66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BF2CDF1"/>
  <w15:docId w15:val="{D90AFBAE-E208-43FC-BBB3-86278BC3A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7F72"/>
    <w:rPr>
      <w:rFonts w:ascii="Arial" w:eastAsia="Times New Roman" w:hAnsi="Arial"/>
      <w:sz w:val="24"/>
      <w:szCs w:val="24"/>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451540"/>
    <w:pPr>
      <w:keepNext/>
      <w:numPr>
        <w:numId w:val="7"/>
      </w:numPr>
      <w:spacing w:before="240" w:after="240" w:line="300" w:lineRule="auto"/>
      <w:outlineLvl w:val="0"/>
    </w:pPr>
    <w:rPr>
      <w:b/>
      <w:bCs/>
      <w:i/>
      <w:iCs/>
      <w:kern w:val="28"/>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qFormat/>
    <w:rsid w:val="00451540"/>
    <w:pPr>
      <w:keepNext/>
      <w:numPr>
        <w:ilvl w:val="1"/>
        <w:numId w:val="7"/>
      </w:numPr>
      <w:spacing w:before="240" w:after="240" w:line="300" w:lineRule="auto"/>
      <w:outlineLvl w:val="1"/>
    </w:pPr>
    <w:rPr>
      <w:rFonts w:ascii="Arial Bold" w:hAnsi="Arial Bold"/>
      <w:b/>
      <w:bCs/>
      <w:i/>
      <w:iCs/>
      <w:sz w:val="30"/>
      <w:szCs w:val="30"/>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qFormat/>
    <w:rsid w:val="00451540"/>
    <w:pPr>
      <w:keepNext/>
      <w:numPr>
        <w:ilvl w:val="2"/>
        <w:numId w:val="7"/>
      </w:numPr>
      <w:spacing w:before="240" w:after="240" w:line="300" w:lineRule="auto"/>
      <w:jc w:val="both"/>
      <w:outlineLvl w:val="2"/>
    </w:pPr>
    <w:rPr>
      <w:b/>
      <w:bCs/>
      <w:i/>
      <w:iCs/>
      <w:sz w:val="28"/>
      <w:szCs w:val="28"/>
    </w:rPr>
  </w:style>
  <w:style w:type="paragraph" w:styleId="Heading4">
    <w:name w:val="heading 4"/>
    <w:aliases w:val="h4"/>
    <w:basedOn w:val="Normal"/>
    <w:next w:val="Normal"/>
    <w:link w:val="Heading4Char"/>
    <w:qFormat/>
    <w:rsid w:val="00451540"/>
    <w:pPr>
      <w:keepNext/>
      <w:numPr>
        <w:ilvl w:val="3"/>
        <w:numId w:val="7"/>
      </w:numPr>
      <w:spacing w:before="240" w:after="240" w:line="300" w:lineRule="auto"/>
      <w:ind w:left="1584"/>
      <w:jc w:val="both"/>
      <w:outlineLvl w:val="3"/>
    </w:pPr>
    <w:rPr>
      <w:b/>
      <w:bCs/>
      <w:i/>
      <w:iCs/>
      <w:sz w:val="26"/>
      <w:szCs w:val="26"/>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D97952"/>
    <w:pPr>
      <w:keepNext/>
      <w:keepLines/>
      <w:numPr>
        <w:ilvl w:val="4"/>
        <w:numId w:val="7"/>
      </w:numPr>
      <w:spacing w:before="40"/>
      <w:outlineLvl w:val="4"/>
    </w:pPr>
    <w:rPr>
      <w:rFonts w:asciiTheme="majorHAnsi" w:eastAsiaTheme="majorEastAsia" w:hAnsiTheme="majorHAnsi" w:cstheme="majorBidi"/>
      <w:color w:val="365F91" w:themeColor="accent1" w:themeShade="BF"/>
    </w:rPr>
  </w:style>
  <w:style w:type="paragraph" w:styleId="Heading6">
    <w:name w:val="heading 6"/>
    <w:aliases w:val="Lev 6"/>
    <w:basedOn w:val="Normal"/>
    <w:next w:val="Normal"/>
    <w:link w:val="Heading6Char"/>
    <w:uiPriority w:val="9"/>
    <w:unhideWhenUsed/>
    <w:qFormat/>
    <w:rsid w:val="00D97952"/>
    <w:pPr>
      <w:keepNext/>
      <w:keepLines/>
      <w:numPr>
        <w:ilvl w:val="5"/>
        <w:numId w:val="7"/>
      </w:numPr>
      <w:spacing w:before="40"/>
      <w:outlineLvl w:val="5"/>
    </w:pPr>
    <w:rPr>
      <w:rFonts w:asciiTheme="majorHAnsi" w:eastAsiaTheme="majorEastAsia" w:hAnsiTheme="majorHAnsi" w:cstheme="majorBidi"/>
      <w:color w:val="243F60" w:themeColor="accent1" w:themeShade="7F"/>
    </w:rPr>
  </w:style>
  <w:style w:type="paragraph" w:styleId="Heading7">
    <w:name w:val="heading 7"/>
    <w:aliases w:val="Lev 7"/>
    <w:basedOn w:val="Normal"/>
    <w:next w:val="Normal"/>
    <w:link w:val="Heading7Char"/>
    <w:uiPriority w:val="9"/>
    <w:unhideWhenUsed/>
    <w:qFormat/>
    <w:rsid w:val="00D97952"/>
    <w:pPr>
      <w:keepNext/>
      <w:keepLines/>
      <w:numPr>
        <w:ilvl w:val="6"/>
        <w:numId w:val="7"/>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aliases w:val="Annex,Appendix,Lev 8"/>
    <w:basedOn w:val="Normal"/>
    <w:next w:val="Normal"/>
    <w:link w:val="Heading8Char"/>
    <w:uiPriority w:val="9"/>
    <w:unhideWhenUsed/>
    <w:qFormat/>
    <w:rsid w:val="00D97952"/>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Annex1, Appen 1,Appen 1,Lev 9,Body text indent bulleted 2"/>
    <w:basedOn w:val="Normal"/>
    <w:next w:val="Normal"/>
    <w:link w:val="Heading9Char"/>
    <w:uiPriority w:val="9"/>
    <w:unhideWhenUsed/>
    <w:qFormat/>
    <w:rsid w:val="00D97952"/>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link w:val="Heading1"/>
    <w:uiPriority w:val="9"/>
    <w:rsid w:val="00451540"/>
    <w:rPr>
      <w:rFonts w:ascii="Arial" w:eastAsia="Times New Roman" w:hAnsi="Arial"/>
      <w:b/>
      <w:bCs/>
      <w:i/>
      <w:iCs/>
      <w:kern w:val="28"/>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link w:val="Heading2"/>
    <w:uiPriority w:val="9"/>
    <w:rsid w:val="00451540"/>
    <w:rPr>
      <w:rFonts w:ascii="Arial Bold" w:eastAsia="Times New Roman" w:hAnsi="Arial Bold"/>
      <w:b/>
      <w:bCs/>
      <w:i/>
      <w:iCs/>
      <w:sz w:val="30"/>
      <w:szCs w:val="30"/>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link w:val="Heading3"/>
    <w:rsid w:val="00451540"/>
    <w:rPr>
      <w:rFonts w:ascii="Arial" w:eastAsia="Times New Roman" w:hAnsi="Arial"/>
      <w:b/>
      <w:bCs/>
      <w:i/>
      <w:iCs/>
      <w:sz w:val="28"/>
      <w:szCs w:val="28"/>
    </w:rPr>
  </w:style>
  <w:style w:type="character" w:customStyle="1" w:styleId="Heading4Char">
    <w:name w:val="Heading 4 Char"/>
    <w:aliases w:val="h4 Char"/>
    <w:link w:val="Heading4"/>
    <w:rsid w:val="00451540"/>
    <w:rPr>
      <w:rFonts w:ascii="Arial" w:eastAsia="Times New Roman" w:hAnsi="Arial"/>
      <w:b/>
      <w:bCs/>
      <w:i/>
      <w:iCs/>
      <w:sz w:val="26"/>
      <w:szCs w:val="26"/>
    </w:rPr>
  </w:style>
  <w:style w:type="paragraph" w:styleId="TOC1">
    <w:name w:val="toc 1"/>
    <w:basedOn w:val="Normal"/>
    <w:next w:val="Normal"/>
    <w:autoRedefine/>
    <w:uiPriority w:val="39"/>
    <w:rsid w:val="00451540"/>
    <w:pPr>
      <w:spacing w:before="120" w:after="120"/>
    </w:pPr>
    <w:rPr>
      <w:rFonts w:ascii="Times New Roman" w:hAnsi="Times New Roman"/>
      <w:b/>
      <w:bCs/>
      <w:caps/>
      <w:sz w:val="20"/>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rsid w:val="00451540"/>
    <w:pPr>
      <w:tabs>
        <w:tab w:val="center" w:pos="4153"/>
        <w:tab w:val="right" w:pos="8306"/>
      </w:tabs>
      <w:jc w:val="both"/>
    </w:pPr>
    <w:rPr>
      <w:sz w:val="28"/>
      <w:szCs w:val="28"/>
    </w:r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link w:val="Header"/>
    <w:uiPriority w:val="99"/>
    <w:rsid w:val="00451540"/>
    <w:rPr>
      <w:rFonts w:ascii="Arial" w:eastAsia="Times New Roman" w:hAnsi="Arial" w:cs="Times New Roman"/>
      <w:sz w:val="28"/>
      <w:szCs w:val="28"/>
    </w:rPr>
  </w:style>
  <w:style w:type="paragraph" w:customStyle="1" w:styleId="xl27">
    <w:name w:val="xl27"/>
    <w:basedOn w:val="Normal"/>
    <w:rsid w:val="00451540"/>
    <w:pPr>
      <w:spacing w:before="100" w:beforeAutospacing="1" w:after="100" w:afterAutospacing="1"/>
    </w:pPr>
    <w:rPr>
      <w:rFonts w:ascii="Times New Roman" w:hAnsi="Times New Roman"/>
    </w:rPr>
  </w:style>
  <w:style w:type="paragraph" w:customStyle="1" w:styleId="TITEL">
    <w:name w:val="TITEL"/>
    <w:basedOn w:val="Normal"/>
    <w:next w:val="Header"/>
    <w:rsid w:val="00451540"/>
    <w:pPr>
      <w:keepNext/>
      <w:tabs>
        <w:tab w:val="left" w:pos="1247"/>
        <w:tab w:val="left" w:pos="2552"/>
        <w:tab w:val="left" w:pos="3856"/>
        <w:tab w:val="left" w:pos="5216"/>
        <w:tab w:val="left" w:pos="6464"/>
        <w:tab w:val="left" w:pos="7768"/>
        <w:tab w:val="left" w:pos="9072"/>
        <w:tab w:val="left" w:pos="10206"/>
      </w:tabs>
      <w:spacing w:before="160" w:after="160"/>
      <w:jc w:val="center"/>
    </w:pPr>
    <w:rPr>
      <w:b/>
      <w:bCs/>
      <w:caps/>
      <w:sz w:val="36"/>
      <w:szCs w:val="36"/>
      <w:lang w:val="en-GB"/>
    </w:rPr>
  </w:style>
  <w:style w:type="paragraph" w:customStyle="1" w:styleId="CompanyName">
    <w:name w:val="Company Name"/>
    <w:basedOn w:val="BodyText"/>
    <w:rsid w:val="00451540"/>
    <w:pPr>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spacing w:before="120" w:after="80"/>
      <w:ind w:right="144"/>
      <w:jc w:val="both"/>
    </w:pPr>
    <w:rPr>
      <w:rFonts w:ascii="Book Antiqua" w:hAnsi="Book Antiqua"/>
      <w:b/>
      <w:sz w:val="28"/>
      <w:szCs w:val="20"/>
    </w:rPr>
  </w:style>
  <w:style w:type="paragraph" w:styleId="BodyText">
    <w:name w:val="Body Text"/>
    <w:basedOn w:val="Normal"/>
    <w:link w:val="BodyTextChar"/>
    <w:uiPriority w:val="99"/>
    <w:semiHidden/>
    <w:unhideWhenUsed/>
    <w:rsid w:val="00451540"/>
    <w:pPr>
      <w:spacing w:after="120"/>
    </w:pPr>
  </w:style>
  <w:style w:type="character" w:customStyle="1" w:styleId="BodyTextChar">
    <w:name w:val="Body Text Char"/>
    <w:link w:val="BodyText"/>
    <w:uiPriority w:val="99"/>
    <w:semiHidden/>
    <w:rsid w:val="00451540"/>
    <w:rPr>
      <w:rFonts w:ascii="Arial" w:eastAsia="Times New Roman" w:hAnsi="Arial" w:cs="Times New Roman"/>
      <w:sz w:val="24"/>
      <w:szCs w:val="24"/>
    </w:rPr>
  </w:style>
  <w:style w:type="paragraph" w:customStyle="1" w:styleId="ReturnAddress">
    <w:name w:val="Return Address"/>
    <w:basedOn w:val="Normal"/>
    <w:rsid w:val="00451540"/>
    <w:pPr>
      <w:keepLines/>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ind w:right="4320"/>
      <w:jc w:val="both"/>
    </w:pPr>
    <w:rPr>
      <w:rFonts w:ascii="Book Antiqua" w:hAnsi="Book Antiqua"/>
      <w:sz w:val="22"/>
      <w:szCs w:val="20"/>
    </w:rPr>
  </w:style>
  <w:style w:type="paragraph" w:styleId="Footer">
    <w:name w:val="footer"/>
    <w:basedOn w:val="Normal"/>
    <w:link w:val="FooterChar"/>
    <w:unhideWhenUsed/>
    <w:rsid w:val="00451540"/>
    <w:pPr>
      <w:tabs>
        <w:tab w:val="center" w:pos="4680"/>
        <w:tab w:val="right" w:pos="9360"/>
      </w:tabs>
    </w:pPr>
  </w:style>
  <w:style w:type="character" w:customStyle="1" w:styleId="FooterChar">
    <w:name w:val="Footer Char"/>
    <w:link w:val="Footer"/>
    <w:uiPriority w:val="99"/>
    <w:semiHidden/>
    <w:rsid w:val="00451540"/>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451540"/>
    <w:rPr>
      <w:rFonts w:ascii="Tahoma" w:hAnsi="Tahoma" w:cs="Tahoma"/>
      <w:sz w:val="16"/>
      <w:szCs w:val="16"/>
    </w:rPr>
  </w:style>
  <w:style w:type="character" w:customStyle="1" w:styleId="BalloonTextChar">
    <w:name w:val="Balloon Text Char"/>
    <w:link w:val="BalloonText"/>
    <w:uiPriority w:val="99"/>
    <w:semiHidden/>
    <w:rsid w:val="00451540"/>
    <w:rPr>
      <w:rFonts w:ascii="Tahoma" w:eastAsia="Times New Roman" w:hAnsi="Tahoma" w:cs="Tahoma"/>
      <w:sz w:val="16"/>
      <w:szCs w:val="16"/>
    </w:rPr>
  </w:style>
  <w:style w:type="character" w:styleId="PageNumber">
    <w:name w:val="page number"/>
    <w:basedOn w:val="DefaultParagraphFont"/>
    <w:rsid w:val="00451540"/>
  </w:style>
  <w:style w:type="paragraph" w:styleId="ListParagraph">
    <w:name w:val="List Paragraph"/>
    <w:basedOn w:val="Normal"/>
    <w:link w:val="ListParagraphChar"/>
    <w:uiPriority w:val="34"/>
    <w:qFormat/>
    <w:rsid w:val="00451540"/>
    <w:pPr>
      <w:ind w:left="720"/>
      <w:contextualSpacing/>
    </w:pPr>
  </w:style>
  <w:style w:type="table" w:styleId="TableGrid">
    <w:name w:val="Table Grid"/>
    <w:basedOn w:val="TableNormal"/>
    <w:uiPriority w:val="59"/>
    <w:rsid w:val="004515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451540"/>
    <w:rPr>
      <w:color w:val="0000FF"/>
      <w:u w:val="single"/>
    </w:rPr>
  </w:style>
  <w:style w:type="paragraph" w:styleId="TOCHeading">
    <w:name w:val="TOC Heading"/>
    <w:basedOn w:val="Heading1"/>
    <w:next w:val="Normal"/>
    <w:uiPriority w:val="39"/>
    <w:unhideWhenUsed/>
    <w:qFormat/>
    <w:rsid w:val="004F04BD"/>
    <w:pPr>
      <w:keepLines/>
      <w:numPr>
        <w:numId w:val="0"/>
      </w:numPr>
      <w:spacing w:before="480" w:after="0" w:line="276" w:lineRule="auto"/>
      <w:outlineLvl w:val="9"/>
    </w:pPr>
    <w:rPr>
      <w:rFonts w:ascii="Cambria" w:hAnsi="Cambria"/>
      <w:i w:val="0"/>
      <w:iCs w:val="0"/>
      <w:color w:val="365F91"/>
      <w:kern w:val="0"/>
      <w:sz w:val="28"/>
      <w:szCs w:val="28"/>
    </w:rPr>
  </w:style>
  <w:style w:type="paragraph" w:styleId="TOC2">
    <w:name w:val="toc 2"/>
    <w:basedOn w:val="Normal"/>
    <w:next w:val="Normal"/>
    <w:autoRedefine/>
    <w:uiPriority w:val="39"/>
    <w:unhideWhenUsed/>
    <w:rsid w:val="004F04BD"/>
    <w:pPr>
      <w:spacing w:after="100"/>
      <w:ind w:left="240"/>
    </w:pPr>
  </w:style>
  <w:style w:type="paragraph" w:styleId="TOC3">
    <w:name w:val="toc 3"/>
    <w:basedOn w:val="Normal"/>
    <w:next w:val="Normal"/>
    <w:autoRedefine/>
    <w:uiPriority w:val="39"/>
    <w:unhideWhenUsed/>
    <w:rsid w:val="007D291A"/>
    <w:pPr>
      <w:ind w:left="480"/>
    </w:pPr>
  </w:style>
  <w:style w:type="paragraph" w:styleId="ListContinue2">
    <w:name w:val="List Continue 2"/>
    <w:basedOn w:val="Normal"/>
    <w:rsid w:val="005D7A05"/>
    <w:pPr>
      <w:widowControl w:val="0"/>
      <w:numPr>
        <w:numId w:val="2"/>
      </w:numPr>
      <w:tabs>
        <w:tab w:val="clear" w:pos="1528"/>
      </w:tabs>
      <w:spacing w:after="120"/>
      <w:ind w:left="720" w:firstLine="0"/>
    </w:pPr>
    <w:rPr>
      <w:rFonts w:ascii="Times New Roman" w:hAnsi="Times New Roman"/>
      <w:snapToGrid w:val="0"/>
    </w:rPr>
  </w:style>
  <w:style w:type="paragraph" w:customStyle="1" w:styleId="ABCList">
    <w:name w:val="ABC List"/>
    <w:basedOn w:val="Normal"/>
    <w:rsid w:val="005D7A05"/>
    <w:pPr>
      <w:numPr>
        <w:numId w:val="1"/>
      </w:numPr>
      <w:tabs>
        <w:tab w:val="clear" w:pos="360"/>
        <w:tab w:val="num" w:pos="1528"/>
      </w:tabs>
      <w:spacing w:before="120"/>
      <w:ind w:left="1525" w:hanging="357"/>
      <w:jc w:val="both"/>
    </w:pPr>
    <w:rPr>
      <w:rFonts w:ascii="Times New Roman" w:hAnsi="Times New Roman"/>
      <w:lang w:val="en-GB"/>
    </w:rPr>
  </w:style>
  <w:style w:type="paragraph" w:styleId="PlainText">
    <w:name w:val="Plain Text"/>
    <w:basedOn w:val="Normal"/>
    <w:link w:val="PlainTextChar"/>
    <w:uiPriority w:val="99"/>
    <w:semiHidden/>
    <w:unhideWhenUsed/>
    <w:rsid w:val="002A71DE"/>
    <w:rPr>
      <w:rFonts w:ascii="Consolas" w:eastAsia="Calibri" w:hAnsi="Consolas"/>
      <w:sz w:val="21"/>
      <w:szCs w:val="21"/>
    </w:rPr>
  </w:style>
  <w:style w:type="character" w:customStyle="1" w:styleId="PlainTextChar">
    <w:name w:val="Plain Text Char"/>
    <w:link w:val="PlainText"/>
    <w:uiPriority w:val="99"/>
    <w:semiHidden/>
    <w:rsid w:val="002A71DE"/>
    <w:rPr>
      <w:rFonts w:ascii="Consolas" w:eastAsia="Calibri" w:hAnsi="Consolas" w:cs="Times New Roman"/>
      <w:sz w:val="21"/>
      <w:szCs w:val="21"/>
    </w:rPr>
  </w:style>
  <w:style w:type="paragraph" w:customStyle="1" w:styleId="SVLNumber">
    <w:name w:val="SV.L Number"/>
    <w:basedOn w:val="Normal"/>
    <w:qFormat/>
    <w:rsid w:val="00C32EE2"/>
    <w:pPr>
      <w:numPr>
        <w:numId w:val="3"/>
      </w:numPr>
      <w:suppressAutoHyphens/>
      <w:spacing w:before="120" w:after="200" w:line="276" w:lineRule="auto"/>
    </w:pPr>
    <w:rPr>
      <w:rFonts w:ascii="Trebuchet MS" w:eastAsiaTheme="minorHAnsi" w:hAnsi="Trebuchet MS" w:cstheme="minorBidi"/>
      <w:sz w:val="20"/>
      <w:szCs w:val="22"/>
    </w:rPr>
  </w:style>
  <w:style w:type="paragraph" w:customStyle="1" w:styleId="SVLNumber2">
    <w:name w:val="SV.L Number 2"/>
    <w:basedOn w:val="Normal"/>
    <w:rsid w:val="00C32EE2"/>
    <w:pPr>
      <w:numPr>
        <w:ilvl w:val="1"/>
        <w:numId w:val="3"/>
      </w:numPr>
      <w:suppressAutoHyphens/>
      <w:spacing w:before="120" w:after="200" w:line="276" w:lineRule="auto"/>
    </w:pPr>
    <w:rPr>
      <w:rFonts w:ascii="Trebuchet MS" w:eastAsiaTheme="minorHAnsi" w:hAnsi="Trebuchet MS" w:cstheme="minorBidi"/>
      <w:sz w:val="20"/>
      <w:szCs w:val="22"/>
    </w:rPr>
  </w:style>
  <w:style w:type="paragraph" w:customStyle="1" w:styleId="SVLNumber3">
    <w:name w:val="SV.L Number 3"/>
    <w:basedOn w:val="SVLNumber2"/>
    <w:rsid w:val="00C32EE2"/>
    <w:pPr>
      <w:numPr>
        <w:ilvl w:val="2"/>
      </w:numPr>
    </w:pPr>
  </w:style>
  <w:style w:type="character" w:customStyle="1" w:styleId="ListParagraphChar">
    <w:name w:val="List Paragraph Char"/>
    <w:basedOn w:val="DefaultParagraphFont"/>
    <w:link w:val="ListParagraph"/>
    <w:uiPriority w:val="34"/>
    <w:rsid w:val="00C32EE2"/>
    <w:rPr>
      <w:rFonts w:ascii="Arial" w:eastAsia="Times New Roman" w:hAnsi="Arial"/>
      <w:sz w:val="24"/>
      <w:szCs w:val="24"/>
    </w:rPr>
  </w:style>
  <w:style w:type="paragraph" w:styleId="NoSpacing">
    <w:name w:val="No Spacing"/>
    <w:link w:val="NoSpacingChar"/>
    <w:uiPriority w:val="1"/>
    <w:qFormat/>
    <w:rsid w:val="00C32EE2"/>
    <w:rPr>
      <w:rFonts w:asciiTheme="minorHAnsi" w:eastAsiaTheme="minorEastAsia" w:hAnsiTheme="minorHAnsi" w:cstheme="minorBidi"/>
      <w:sz w:val="22"/>
      <w:szCs w:val="22"/>
    </w:rPr>
  </w:style>
  <w:style w:type="paragraph" w:styleId="BodyText2">
    <w:name w:val="Body Text 2"/>
    <w:basedOn w:val="Normal"/>
    <w:link w:val="BodyText2Char"/>
    <w:uiPriority w:val="99"/>
    <w:unhideWhenUsed/>
    <w:rsid w:val="00E511F3"/>
    <w:pPr>
      <w:spacing w:after="120" w:line="480" w:lineRule="auto"/>
    </w:pPr>
  </w:style>
  <w:style w:type="character" w:customStyle="1" w:styleId="BodyText2Char">
    <w:name w:val="Body Text 2 Char"/>
    <w:basedOn w:val="DefaultParagraphFont"/>
    <w:link w:val="BodyText2"/>
    <w:uiPriority w:val="99"/>
    <w:rsid w:val="00E511F3"/>
    <w:rPr>
      <w:rFonts w:ascii="Arial" w:eastAsia="Times New Roman" w:hAnsi="Arial"/>
      <w:sz w:val="24"/>
      <w:szCs w:val="24"/>
    </w:rPr>
  </w:style>
  <w:style w:type="character" w:styleId="CommentReference">
    <w:name w:val="annotation reference"/>
    <w:basedOn w:val="DefaultParagraphFont"/>
    <w:uiPriority w:val="99"/>
    <w:semiHidden/>
    <w:unhideWhenUsed/>
    <w:rsid w:val="002E6F8C"/>
    <w:rPr>
      <w:sz w:val="16"/>
      <w:szCs w:val="16"/>
    </w:rPr>
  </w:style>
  <w:style w:type="paragraph" w:styleId="CommentText">
    <w:name w:val="annotation text"/>
    <w:basedOn w:val="Normal"/>
    <w:link w:val="CommentTextChar"/>
    <w:uiPriority w:val="99"/>
    <w:semiHidden/>
    <w:unhideWhenUsed/>
    <w:rsid w:val="002E6F8C"/>
    <w:rPr>
      <w:sz w:val="20"/>
      <w:szCs w:val="20"/>
    </w:rPr>
  </w:style>
  <w:style w:type="character" w:customStyle="1" w:styleId="CommentTextChar">
    <w:name w:val="Comment Text Char"/>
    <w:basedOn w:val="DefaultParagraphFont"/>
    <w:link w:val="CommentText"/>
    <w:uiPriority w:val="99"/>
    <w:semiHidden/>
    <w:rsid w:val="002E6F8C"/>
    <w:rPr>
      <w:rFonts w:ascii="Arial" w:eastAsia="Times New Roman" w:hAnsi="Arial"/>
    </w:rPr>
  </w:style>
  <w:style w:type="paragraph" w:styleId="CommentSubject">
    <w:name w:val="annotation subject"/>
    <w:basedOn w:val="CommentText"/>
    <w:next w:val="CommentText"/>
    <w:link w:val="CommentSubjectChar"/>
    <w:uiPriority w:val="99"/>
    <w:semiHidden/>
    <w:unhideWhenUsed/>
    <w:rsid w:val="002E6F8C"/>
    <w:rPr>
      <w:b/>
      <w:bCs/>
    </w:rPr>
  </w:style>
  <w:style w:type="character" w:customStyle="1" w:styleId="CommentSubjectChar">
    <w:name w:val="Comment Subject Char"/>
    <w:basedOn w:val="CommentTextChar"/>
    <w:link w:val="CommentSubject"/>
    <w:uiPriority w:val="99"/>
    <w:semiHidden/>
    <w:rsid w:val="002E6F8C"/>
    <w:rPr>
      <w:rFonts w:ascii="Arial" w:eastAsia="Times New Roman" w:hAnsi="Arial"/>
      <w:b/>
      <w:bCs/>
    </w:rPr>
  </w:style>
  <w:style w:type="character" w:customStyle="1" w:styleId="apple-converted-space">
    <w:name w:val="apple-converted-space"/>
    <w:basedOn w:val="DefaultParagraphFont"/>
    <w:rsid w:val="00134D18"/>
  </w:style>
  <w:style w:type="character" w:customStyle="1" w:styleId="NoSpacingChar">
    <w:name w:val="No Spacing Char"/>
    <w:basedOn w:val="DefaultParagraphFont"/>
    <w:link w:val="NoSpacing"/>
    <w:uiPriority w:val="1"/>
    <w:rsid w:val="00EB3F2F"/>
    <w:rPr>
      <w:rFonts w:asciiTheme="minorHAnsi" w:eastAsiaTheme="minorEastAsia" w:hAnsiTheme="minorHAnsi" w:cstheme="minorBidi"/>
      <w:sz w:val="22"/>
      <w:szCs w:val="22"/>
    </w:rPr>
  </w:style>
  <w:style w:type="numbering" w:customStyle="1" w:styleId="Style1">
    <w:name w:val="Style1"/>
    <w:uiPriority w:val="99"/>
    <w:rsid w:val="008274A4"/>
    <w:pPr>
      <w:numPr>
        <w:numId w:val="6"/>
      </w:numPr>
    </w:p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rsid w:val="00D97952"/>
    <w:rPr>
      <w:rFonts w:asciiTheme="majorHAnsi" w:eastAsiaTheme="majorEastAsia" w:hAnsiTheme="majorHAnsi" w:cstheme="majorBidi"/>
      <w:color w:val="365F91" w:themeColor="accent1" w:themeShade="BF"/>
      <w:sz w:val="24"/>
      <w:szCs w:val="24"/>
    </w:rPr>
  </w:style>
  <w:style w:type="paragraph" w:styleId="Title">
    <w:name w:val="Title"/>
    <w:basedOn w:val="NoSpacing"/>
    <w:next w:val="Normal"/>
    <w:link w:val="TitleChar"/>
    <w:uiPriority w:val="10"/>
    <w:qFormat/>
    <w:rsid w:val="00D97952"/>
    <w:pPr>
      <w:numPr>
        <w:numId w:val="11"/>
      </w:numPr>
      <w:spacing w:before="240" w:after="240"/>
      <w:jc w:val="both"/>
    </w:pPr>
    <w:rPr>
      <w:rFonts w:ascii="Times New Roman" w:hAnsi="Times New Roman" w:cs="Times New Roman"/>
      <w:b/>
      <w:bCs/>
      <w:sz w:val="24"/>
      <w:szCs w:val="24"/>
      <w:lang w:eastAsia="ja-JP"/>
    </w:rPr>
  </w:style>
  <w:style w:type="character" w:customStyle="1" w:styleId="TitleChar">
    <w:name w:val="Title Char"/>
    <w:basedOn w:val="DefaultParagraphFont"/>
    <w:link w:val="Title"/>
    <w:uiPriority w:val="10"/>
    <w:rsid w:val="00D97952"/>
    <w:rPr>
      <w:rFonts w:ascii="Times New Roman" w:eastAsiaTheme="minorEastAsia" w:hAnsi="Times New Roman"/>
      <w:b/>
      <w:bCs/>
      <w:sz w:val="24"/>
      <w:szCs w:val="24"/>
      <w:lang w:eastAsia="ja-JP"/>
    </w:rPr>
  </w:style>
  <w:style w:type="character" w:customStyle="1" w:styleId="Heading6Char">
    <w:name w:val="Heading 6 Char"/>
    <w:aliases w:val="Lev 6 Char"/>
    <w:basedOn w:val="DefaultParagraphFont"/>
    <w:link w:val="Heading6"/>
    <w:uiPriority w:val="9"/>
    <w:rsid w:val="00D97952"/>
    <w:rPr>
      <w:rFonts w:asciiTheme="majorHAnsi" w:eastAsiaTheme="majorEastAsia" w:hAnsiTheme="majorHAnsi" w:cstheme="majorBidi"/>
      <w:color w:val="243F60" w:themeColor="accent1" w:themeShade="7F"/>
      <w:sz w:val="24"/>
      <w:szCs w:val="24"/>
    </w:rPr>
  </w:style>
  <w:style w:type="character" w:customStyle="1" w:styleId="Heading7Char">
    <w:name w:val="Heading 7 Char"/>
    <w:aliases w:val="Lev 7 Char"/>
    <w:basedOn w:val="DefaultParagraphFont"/>
    <w:link w:val="Heading7"/>
    <w:uiPriority w:val="9"/>
    <w:rsid w:val="00D97952"/>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aliases w:val="Annex Char,Appendix Char,Lev 8 Char"/>
    <w:basedOn w:val="DefaultParagraphFont"/>
    <w:link w:val="Heading8"/>
    <w:uiPriority w:val="9"/>
    <w:rsid w:val="00D97952"/>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Annex1 Char, Appen 1 Char,Appen 1 Char,Lev 9 Char,Body text indent bulleted 2 Char"/>
    <w:basedOn w:val="DefaultParagraphFont"/>
    <w:link w:val="Heading9"/>
    <w:uiPriority w:val="9"/>
    <w:rsid w:val="00D97952"/>
    <w:rPr>
      <w:rFonts w:asciiTheme="majorHAnsi" w:eastAsiaTheme="majorEastAsia" w:hAnsiTheme="majorHAnsi" w:cstheme="majorBidi"/>
      <w:i/>
      <w:iCs/>
      <w:color w:val="272727" w:themeColor="text1" w:themeTint="D8"/>
      <w:sz w:val="21"/>
      <w:szCs w:val="21"/>
    </w:rPr>
  </w:style>
  <w:style w:type="paragraph" w:customStyle="1" w:styleId="Default">
    <w:name w:val="Default"/>
    <w:rsid w:val="009F6F63"/>
    <w:pPr>
      <w:autoSpaceDE w:val="0"/>
      <w:autoSpaceDN w:val="0"/>
      <w:adjustRightInd w:val="0"/>
    </w:pPr>
    <w:rPr>
      <w:rFonts w:ascii="Arial" w:eastAsia="Times New Roman" w:hAnsi="Arial" w:cs="Arial"/>
      <w:color w:val="000000"/>
      <w:sz w:val="24"/>
      <w:szCs w:val="24"/>
    </w:rPr>
  </w:style>
  <w:style w:type="paragraph" w:customStyle="1" w:styleId="Heading10">
    <w:name w:val="Heading 10"/>
    <w:basedOn w:val="NoSpacing"/>
    <w:link w:val="Heading10Char"/>
    <w:qFormat/>
    <w:rsid w:val="009F6F63"/>
    <w:pPr>
      <w:numPr>
        <w:numId w:val="9"/>
      </w:numPr>
      <w:tabs>
        <w:tab w:val="left" w:pos="1620"/>
      </w:tabs>
      <w:spacing w:before="240" w:after="120"/>
      <w:jc w:val="both"/>
    </w:pPr>
    <w:rPr>
      <w:rFonts w:ascii="Times New Roman" w:hAnsi="Times New Roman"/>
      <w:sz w:val="24"/>
      <w:szCs w:val="24"/>
      <w:lang w:eastAsia="ja-JP"/>
    </w:rPr>
  </w:style>
  <w:style w:type="character" w:customStyle="1" w:styleId="Heading10Char">
    <w:name w:val="Heading 10 Char"/>
    <w:basedOn w:val="NoSpacingChar"/>
    <w:link w:val="Heading10"/>
    <w:rsid w:val="009F6F63"/>
    <w:rPr>
      <w:rFonts w:ascii="Times New Roman" w:eastAsiaTheme="minorEastAsia" w:hAnsi="Times New Roman" w:cstheme="minorBidi"/>
      <w:sz w:val="24"/>
      <w:szCs w:val="24"/>
      <w:lang w:eastAsia="ja-JP"/>
    </w:rPr>
  </w:style>
  <w:style w:type="paragraph" w:styleId="Subtitle">
    <w:name w:val="Subtitle"/>
    <w:basedOn w:val="Normal"/>
    <w:next w:val="Normal"/>
    <w:link w:val="SubtitleChar"/>
    <w:uiPriority w:val="11"/>
    <w:qFormat/>
    <w:rsid w:val="0082389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82389D"/>
    <w:rPr>
      <w:rFonts w:asciiTheme="minorHAnsi" w:eastAsiaTheme="minorEastAsia" w:hAnsiTheme="minorHAnsi" w:cstheme="minorBidi"/>
      <w:color w:val="5A5A5A" w:themeColor="text1" w:themeTint="A5"/>
      <w:spacing w:val="15"/>
      <w:sz w:val="22"/>
      <w:szCs w:val="22"/>
    </w:rPr>
  </w:style>
  <w:style w:type="paragraph" w:styleId="TOC4">
    <w:name w:val="toc 4"/>
    <w:basedOn w:val="Normal"/>
    <w:next w:val="Normal"/>
    <w:autoRedefine/>
    <w:uiPriority w:val="39"/>
    <w:unhideWhenUsed/>
    <w:rsid w:val="00DD24FD"/>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DD24FD"/>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DD24FD"/>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DD24FD"/>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DD24FD"/>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DD24FD"/>
    <w:pPr>
      <w:spacing w:after="100" w:line="259" w:lineRule="auto"/>
      <w:ind w:left="1760"/>
    </w:pPr>
    <w:rPr>
      <w:rFonts w:asciiTheme="minorHAnsi" w:eastAsiaTheme="minorEastAsia" w:hAnsiTheme="minorHAnsi" w:cstheme="minorBidi"/>
      <w:sz w:val="22"/>
      <w:szCs w:val="22"/>
    </w:rPr>
  </w:style>
  <w:style w:type="character" w:styleId="LineNumber">
    <w:name w:val="line number"/>
    <w:basedOn w:val="DefaultParagraphFont"/>
    <w:uiPriority w:val="99"/>
    <w:semiHidden/>
    <w:unhideWhenUsed/>
    <w:rsid w:val="0064790A"/>
  </w:style>
  <w:style w:type="paragraph" w:styleId="DocumentMap">
    <w:name w:val="Document Map"/>
    <w:basedOn w:val="Normal"/>
    <w:link w:val="DocumentMapChar"/>
    <w:uiPriority w:val="99"/>
    <w:semiHidden/>
    <w:unhideWhenUsed/>
    <w:rsid w:val="00A44D73"/>
    <w:rPr>
      <w:rFonts w:ascii="Tahoma" w:hAnsi="Tahoma" w:cs="Tahoma"/>
      <w:sz w:val="16"/>
      <w:szCs w:val="16"/>
    </w:rPr>
  </w:style>
  <w:style w:type="character" w:customStyle="1" w:styleId="DocumentMapChar">
    <w:name w:val="Document Map Char"/>
    <w:basedOn w:val="DefaultParagraphFont"/>
    <w:link w:val="DocumentMap"/>
    <w:uiPriority w:val="99"/>
    <w:semiHidden/>
    <w:rsid w:val="00A44D73"/>
    <w:rPr>
      <w:rFonts w:ascii="Tahoma" w:eastAsia="Times New Roman" w:hAnsi="Tahoma" w:cs="Tahoma"/>
      <w:sz w:val="16"/>
      <w:szCs w:val="16"/>
    </w:rPr>
  </w:style>
  <w:style w:type="paragraph" w:styleId="Revision">
    <w:name w:val="Revision"/>
    <w:hidden/>
    <w:uiPriority w:val="99"/>
    <w:semiHidden/>
    <w:rsid w:val="001E310F"/>
    <w:rPr>
      <w:rFonts w:ascii="Arial" w:eastAsia="Times New Roman" w:hAnsi="Arial"/>
      <w:sz w:val="24"/>
      <w:szCs w:val="24"/>
    </w:rPr>
  </w:style>
  <w:style w:type="paragraph" w:customStyle="1" w:styleId="Level1">
    <w:name w:val="Level 1"/>
    <w:basedOn w:val="Normal"/>
    <w:next w:val="Normal"/>
    <w:rsid w:val="00CA08FC"/>
    <w:pPr>
      <w:keepNext/>
      <w:numPr>
        <w:numId w:val="13"/>
      </w:numPr>
      <w:spacing w:before="720" w:after="240" w:line="290" w:lineRule="auto"/>
      <w:jc w:val="both"/>
      <w:outlineLvl w:val="0"/>
    </w:pPr>
    <w:rPr>
      <w:rFonts w:ascii="Verdana" w:eastAsia="MS Mincho" w:hAnsi="Verdana"/>
      <w:b/>
      <w:kern w:val="20"/>
      <w:sz w:val="22"/>
      <w:lang w:val="en-GB"/>
    </w:rPr>
  </w:style>
  <w:style w:type="paragraph" w:customStyle="1" w:styleId="Level2">
    <w:name w:val="Level 2"/>
    <w:basedOn w:val="Normal"/>
    <w:link w:val="Level2Char"/>
    <w:rsid w:val="00CA08FC"/>
    <w:pPr>
      <w:numPr>
        <w:ilvl w:val="1"/>
        <w:numId w:val="13"/>
      </w:numPr>
      <w:spacing w:after="140" w:line="290" w:lineRule="auto"/>
      <w:jc w:val="both"/>
      <w:outlineLvl w:val="1"/>
    </w:pPr>
    <w:rPr>
      <w:rFonts w:eastAsia="SimSun"/>
      <w:kern w:val="20"/>
      <w:sz w:val="20"/>
      <w:lang w:val="en-GB" w:eastAsia="x-none"/>
    </w:rPr>
  </w:style>
  <w:style w:type="paragraph" w:customStyle="1" w:styleId="Level3">
    <w:name w:val="Level 3"/>
    <w:basedOn w:val="Normal"/>
    <w:link w:val="Level3Char"/>
    <w:rsid w:val="00CA08FC"/>
    <w:pPr>
      <w:numPr>
        <w:ilvl w:val="5"/>
        <w:numId w:val="13"/>
      </w:numPr>
      <w:tabs>
        <w:tab w:val="clear" w:pos="3288"/>
        <w:tab w:val="num" w:pos="1401"/>
      </w:tabs>
      <w:spacing w:after="140" w:line="290" w:lineRule="auto"/>
      <w:ind w:left="1401" w:hanging="681"/>
      <w:jc w:val="both"/>
      <w:outlineLvl w:val="2"/>
    </w:pPr>
    <w:rPr>
      <w:rFonts w:eastAsia="SimSun"/>
      <w:kern w:val="20"/>
      <w:sz w:val="20"/>
      <w:lang w:val="en-GB" w:eastAsia="x-none"/>
    </w:rPr>
  </w:style>
  <w:style w:type="paragraph" w:customStyle="1" w:styleId="Level4">
    <w:name w:val="Level 4"/>
    <w:basedOn w:val="Normal"/>
    <w:rsid w:val="00CA08FC"/>
    <w:pPr>
      <w:numPr>
        <w:ilvl w:val="7"/>
        <w:numId w:val="13"/>
      </w:numPr>
      <w:spacing w:after="140" w:line="290" w:lineRule="auto"/>
      <w:jc w:val="both"/>
      <w:outlineLvl w:val="3"/>
    </w:pPr>
    <w:rPr>
      <w:rFonts w:eastAsia="SimSun"/>
      <w:kern w:val="20"/>
      <w:sz w:val="20"/>
      <w:lang w:val="en-GB"/>
    </w:rPr>
  </w:style>
  <w:style w:type="paragraph" w:customStyle="1" w:styleId="Level5">
    <w:name w:val="Level 5"/>
    <w:basedOn w:val="Normal"/>
    <w:rsid w:val="00CA08FC"/>
    <w:pPr>
      <w:numPr>
        <w:ilvl w:val="8"/>
        <w:numId w:val="13"/>
      </w:numPr>
      <w:tabs>
        <w:tab w:val="clear" w:pos="3288"/>
        <w:tab w:val="num" w:pos="2608"/>
      </w:tabs>
      <w:spacing w:after="140" w:line="290" w:lineRule="auto"/>
      <w:ind w:left="2608" w:hanging="567"/>
      <w:jc w:val="both"/>
      <w:outlineLvl w:val="4"/>
    </w:pPr>
    <w:rPr>
      <w:rFonts w:eastAsia="SimSun"/>
      <w:kern w:val="20"/>
      <w:sz w:val="20"/>
      <w:lang w:val="en-GB"/>
    </w:rPr>
  </w:style>
  <w:style w:type="paragraph" w:customStyle="1" w:styleId="Level7">
    <w:name w:val="Level 7"/>
    <w:basedOn w:val="Normal"/>
    <w:rsid w:val="00CA08FC"/>
    <w:pPr>
      <w:numPr>
        <w:ilvl w:val="6"/>
        <w:numId w:val="13"/>
      </w:numPr>
      <w:spacing w:after="140" w:line="290" w:lineRule="auto"/>
      <w:jc w:val="both"/>
      <w:outlineLvl w:val="6"/>
    </w:pPr>
    <w:rPr>
      <w:rFonts w:eastAsia="SimSun"/>
      <w:kern w:val="20"/>
      <w:sz w:val="20"/>
      <w:lang w:val="en-GB"/>
    </w:rPr>
  </w:style>
  <w:style w:type="character" w:customStyle="1" w:styleId="Level2Char">
    <w:name w:val="Level 2 Char"/>
    <w:link w:val="Level2"/>
    <w:locked/>
    <w:rsid w:val="00672A66"/>
    <w:rPr>
      <w:rFonts w:ascii="Arial" w:eastAsia="SimSun" w:hAnsi="Arial"/>
      <w:kern w:val="20"/>
      <w:szCs w:val="24"/>
      <w:lang w:val="en-GB" w:eastAsia="x-none"/>
    </w:rPr>
  </w:style>
  <w:style w:type="character" w:customStyle="1" w:styleId="Level3Char">
    <w:name w:val="Level 3 Char"/>
    <w:link w:val="Level3"/>
    <w:rsid w:val="00CD0227"/>
    <w:rPr>
      <w:rFonts w:ascii="Arial" w:eastAsia="SimSun" w:hAnsi="Arial"/>
      <w:kern w:val="20"/>
      <w:szCs w:val="24"/>
      <w:lang w:val="en-GB" w:eastAsia="x-none"/>
    </w:rPr>
  </w:style>
  <w:style w:type="paragraph" w:customStyle="1" w:styleId="Recitals">
    <w:name w:val="Recitals"/>
    <w:basedOn w:val="Normal"/>
    <w:rsid w:val="00CD0227"/>
    <w:pPr>
      <w:numPr>
        <w:numId w:val="14"/>
      </w:numPr>
      <w:spacing w:after="140" w:line="290" w:lineRule="auto"/>
      <w:jc w:val="both"/>
    </w:pPr>
    <w:rPr>
      <w:rFonts w:eastAsia="SimSun"/>
      <w:kern w:val="20"/>
      <w:sz w:val="20"/>
      <w:lang w:val="en-GB"/>
    </w:rPr>
  </w:style>
  <w:style w:type="character" w:styleId="Emphasis">
    <w:name w:val="Emphasis"/>
    <w:basedOn w:val="DefaultParagraphFont"/>
    <w:uiPriority w:val="20"/>
    <w:qFormat/>
    <w:rsid w:val="00C76D2C"/>
    <w:rPr>
      <w:b/>
      <w:bCs/>
      <w:i w:val="0"/>
      <w:iCs w:val="0"/>
    </w:rPr>
  </w:style>
  <w:style w:type="character" w:customStyle="1" w:styleId="st1">
    <w:name w:val="st1"/>
    <w:basedOn w:val="DefaultParagraphFont"/>
    <w:rsid w:val="00C76D2C"/>
  </w:style>
  <w:style w:type="paragraph" w:customStyle="1" w:styleId="DefaultText">
    <w:name w:val="Default Text"/>
    <w:basedOn w:val="Normal"/>
    <w:link w:val="DefaultTextChar"/>
    <w:rsid w:val="00FD02EC"/>
    <w:rPr>
      <w:rFonts w:ascii="Times New Roman" w:hAnsi="Times New Roman" w:cs="Traditional Arabic"/>
      <w:szCs w:val="28"/>
      <w:lang w:val="x-none"/>
    </w:rPr>
  </w:style>
  <w:style w:type="character" w:customStyle="1" w:styleId="DefaultTextChar">
    <w:name w:val="Default Text Char"/>
    <w:link w:val="DefaultText"/>
    <w:rsid w:val="00FD02EC"/>
    <w:rPr>
      <w:rFonts w:ascii="Times New Roman" w:eastAsia="Times New Roman" w:hAnsi="Times New Roman" w:cs="Traditional Arabic"/>
      <w:sz w:val="24"/>
      <w:szCs w:val="28"/>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25664">
      <w:bodyDiv w:val="1"/>
      <w:marLeft w:val="0"/>
      <w:marRight w:val="0"/>
      <w:marTop w:val="0"/>
      <w:marBottom w:val="0"/>
      <w:divBdr>
        <w:top w:val="none" w:sz="0" w:space="0" w:color="auto"/>
        <w:left w:val="none" w:sz="0" w:space="0" w:color="auto"/>
        <w:bottom w:val="none" w:sz="0" w:space="0" w:color="auto"/>
        <w:right w:val="none" w:sz="0" w:space="0" w:color="auto"/>
      </w:divBdr>
    </w:div>
    <w:div w:id="46033138">
      <w:bodyDiv w:val="1"/>
      <w:marLeft w:val="0"/>
      <w:marRight w:val="0"/>
      <w:marTop w:val="0"/>
      <w:marBottom w:val="0"/>
      <w:divBdr>
        <w:top w:val="none" w:sz="0" w:space="0" w:color="auto"/>
        <w:left w:val="none" w:sz="0" w:space="0" w:color="auto"/>
        <w:bottom w:val="none" w:sz="0" w:space="0" w:color="auto"/>
        <w:right w:val="none" w:sz="0" w:space="0" w:color="auto"/>
      </w:divBdr>
    </w:div>
    <w:div w:id="111635366">
      <w:bodyDiv w:val="1"/>
      <w:marLeft w:val="0"/>
      <w:marRight w:val="0"/>
      <w:marTop w:val="0"/>
      <w:marBottom w:val="0"/>
      <w:divBdr>
        <w:top w:val="none" w:sz="0" w:space="0" w:color="auto"/>
        <w:left w:val="none" w:sz="0" w:space="0" w:color="auto"/>
        <w:bottom w:val="none" w:sz="0" w:space="0" w:color="auto"/>
        <w:right w:val="none" w:sz="0" w:space="0" w:color="auto"/>
      </w:divBdr>
    </w:div>
    <w:div w:id="142621964">
      <w:bodyDiv w:val="1"/>
      <w:marLeft w:val="0"/>
      <w:marRight w:val="0"/>
      <w:marTop w:val="0"/>
      <w:marBottom w:val="0"/>
      <w:divBdr>
        <w:top w:val="none" w:sz="0" w:space="0" w:color="auto"/>
        <w:left w:val="none" w:sz="0" w:space="0" w:color="auto"/>
        <w:bottom w:val="none" w:sz="0" w:space="0" w:color="auto"/>
        <w:right w:val="none" w:sz="0" w:space="0" w:color="auto"/>
      </w:divBdr>
    </w:div>
    <w:div w:id="219169172">
      <w:bodyDiv w:val="1"/>
      <w:marLeft w:val="0"/>
      <w:marRight w:val="0"/>
      <w:marTop w:val="0"/>
      <w:marBottom w:val="0"/>
      <w:divBdr>
        <w:top w:val="none" w:sz="0" w:space="0" w:color="auto"/>
        <w:left w:val="none" w:sz="0" w:space="0" w:color="auto"/>
        <w:bottom w:val="none" w:sz="0" w:space="0" w:color="auto"/>
        <w:right w:val="none" w:sz="0" w:space="0" w:color="auto"/>
      </w:divBdr>
    </w:div>
    <w:div w:id="242034596">
      <w:bodyDiv w:val="1"/>
      <w:marLeft w:val="0"/>
      <w:marRight w:val="0"/>
      <w:marTop w:val="0"/>
      <w:marBottom w:val="0"/>
      <w:divBdr>
        <w:top w:val="none" w:sz="0" w:space="0" w:color="auto"/>
        <w:left w:val="none" w:sz="0" w:space="0" w:color="auto"/>
        <w:bottom w:val="none" w:sz="0" w:space="0" w:color="auto"/>
        <w:right w:val="none" w:sz="0" w:space="0" w:color="auto"/>
      </w:divBdr>
    </w:div>
    <w:div w:id="406193013">
      <w:bodyDiv w:val="1"/>
      <w:marLeft w:val="0"/>
      <w:marRight w:val="0"/>
      <w:marTop w:val="0"/>
      <w:marBottom w:val="0"/>
      <w:divBdr>
        <w:top w:val="none" w:sz="0" w:space="0" w:color="auto"/>
        <w:left w:val="none" w:sz="0" w:space="0" w:color="auto"/>
        <w:bottom w:val="none" w:sz="0" w:space="0" w:color="auto"/>
        <w:right w:val="none" w:sz="0" w:space="0" w:color="auto"/>
      </w:divBdr>
    </w:div>
    <w:div w:id="426852961">
      <w:bodyDiv w:val="1"/>
      <w:marLeft w:val="0"/>
      <w:marRight w:val="0"/>
      <w:marTop w:val="0"/>
      <w:marBottom w:val="0"/>
      <w:divBdr>
        <w:top w:val="none" w:sz="0" w:space="0" w:color="auto"/>
        <w:left w:val="none" w:sz="0" w:space="0" w:color="auto"/>
        <w:bottom w:val="none" w:sz="0" w:space="0" w:color="auto"/>
        <w:right w:val="none" w:sz="0" w:space="0" w:color="auto"/>
      </w:divBdr>
    </w:div>
    <w:div w:id="452792398">
      <w:bodyDiv w:val="1"/>
      <w:marLeft w:val="0"/>
      <w:marRight w:val="0"/>
      <w:marTop w:val="0"/>
      <w:marBottom w:val="0"/>
      <w:divBdr>
        <w:top w:val="none" w:sz="0" w:space="0" w:color="auto"/>
        <w:left w:val="none" w:sz="0" w:space="0" w:color="auto"/>
        <w:bottom w:val="none" w:sz="0" w:space="0" w:color="auto"/>
        <w:right w:val="none" w:sz="0" w:space="0" w:color="auto"/>
      </w:divBdr>
    </w:div>
    <w:div w:id="633366228">
      <w:bodyDiv w:val="1"/>
      <w:marLeft w:val="0"/>
      <w:marRight w:val="0"/>
      <w:marTop w:val="0"/>
      <w:marBottom w:val="0"/>
      <w:divBdr>
        <w:top w:val="none" w:sz="0" w:space="0" w:color="auto"/>
        <w:left w:val="none" w:sz="0" w:space="0" w:color="auto"/>
        <w:bottom w:val="none" w:sz="0" w:space="0" w:color="auto"/>
        <w:right w:val="none" w:sz="0" w:space="0" w:color="auto"/>
      </w:divBdr>
    </w:div>
    <w:div w:id="638536964">
      <w:bodyDiv w:val="1"/>
      <w:marLeft w:val="0"/>
      <w:marRight w:val="0"/>
      <w:marTop w:val="0"/>
      <w:marBottom w:val="0"/>
      <w:divBdr>
        <w:top w:val="none" w:sz="0" w:space="0" w:color="auto"/>
        <w:left w:val="none" w:sz="0" w:space="0" w:color="auto"/>
        <w:bottom w:val="none" w:sz="0" w:space="0" w:color="auto"/>
        <w:right w:val="none" w:sz="0" w:space="0" w:color="auto"/>
      </w:divBdr>
    </w:div>
    <w:div w:id="729036868">
      <w:bodyDiv w:val="1"/>
      <w:marLeft w:val="0"/>
      <w:marRight w:val="0"/>
      <w:marTop w:val="0"/>
      <w:marBottom w:val="0"/>
      <w:divBdr>
        <w:top w:val="none" w:sz="0" w:space="0" w:color="auto"/>
        <w:left w:val="none" w:sz="0" w:space="0" w:color="auto"/>
        <w:bottom w:val="none" w:sz="0" w:space="0" w:color="auto"/>
        <w:right w:val="none" w:sz="0" w:space="0" w:color="auto"/>
      </w:divBdr>
    </w:div>
    <w:div w:id="795491462">
      <w:bodyDiv w:val="1"/>
      <w:marLeft w:val="0"/>
      <w:marRight w:val="0"/>
      <w:marTop w:val="0"/>
      <w:marBottom w:val="0"/>
      <w:divBdr>
        <w:top w:val="none" w:sz="0" w:space="0" w:color="auto"/>
        <w:left w:val="none" w:sz="0" w:space="0" w:color="auto"/>
        <w:bottom w:val="none" w:sz="0" w:space="0" w:color="auto"/>
        <w:right w:val="none" w:sz="0" w:space="0" w:color="auto"/>
      </w:divBdr>
    </w:div>
    <w:div w:id="831530252">
      <w:bodyDiv w:val="1"/>
      <w:marLeft w:val="0"/>
      <w:marRight w:val="0"/>
      <w:marTop w:val="0"/>
      <w:marBottom w:val="0"/>
      <w:divBdr>
        <w:top w:val="none" w:sz="0" w:space="0" w:color="auto"/>
        <w:left w:val="none" w:sz="0" w:space="0" w:color="auto"/>
        <w:bottom w:val="none" w:sz="0" w:space="0" w:color="auto"/>
        <w:right w:val="none" w:sz="0" w:space="0" w:color="auto"/>
      </w:divBdr>
    </w:div>
    <w:div w:id="914323314">
      <w:bodyDiv w:val="1"/>
      <w:marLeft w:val="0"/>
      <w:marRight w:val="0"/>
      <w:marTop w:val="0"/>
      <w:marBottom w:val="0"/>
      <w:divBdr>
        <w:top w:val="none" w:sz="0" w:space="0" w:color="auto"/>
        <w:left w:val="none" w:sz="0" w:space="0" w:color="auto"/>
        <w:bottom w:val="none" w:sz="0" w:space="0" w:color="auto"/>
        <w:right w:val="none" w:sz="0" w:space="0" w:color="auto"/>
      </w:divBdr>
    </w:div>
    <w:div w:id="936643987">
      <w:bodyDiv w:val="1"/>
      <w:marLeft w:val="0"/>
      <w:marRight w:val="0"/>
      <w:marTop w:val="0"/>
      <w:marBottom w:val="0"/>
      <w:divBdr>
        <w:top w:val="none" w:sz="0" w:space="0" w:color="auto"/>
        <w:left w:val="none" w:sz="0" w:space="0" w:color="auto"/>
        <w:bottom w:val="none" w:sz="0" w:space="0" w:color="auto"/>
        <w:right w:val="none" w:sz="0" w:space="0" w:color="auto"/>
      </w:divBdr>
    </w:div>
    <w:div w:id="981693395">
      <w:bodyDiv w:val="1"/>
      <w:marLeft w:val="0"/>
      <w:marRight w:val="0"/>
      <w:marTop w:val="0"/>
      <w:marBottom w:val="0"/>
      <w:divBdr>
        <w:top w:val="none" w:sz="0" w:space="0" w:color="auto"/>
        <w:left w:val="none" w:sz="0" w:space="0" w:color="auto"/>
        <w:bottom w:val="none" w:sz="0" w:space="0" w:color="auto"/>
        <w:right w:val="none" w:sz="0" w:space="0" w:color="auto"/>
      </w:divBdr>
    </w:div>
    <w:div w:id="1185636374">
      <w:bodyDiv w:val="1"/>
      <w:marLeft w:val="0"/>
      <w:marRight w:val="0"/>
      <w:marTop w:val="0"/>
      <w:marBottom w:val="0"/>
      <w:divBdr>
        <w:top w:val="none" w:sz="0" w:space="0" w:color="auto"/>
        <w:left w:val="none" w:sz="0" w:space="0" w:color="auto"/>
        <w:bottom w:val="none" w:sz="0" w:space="0" w:color="auto"/>
        <w:right w:val="none" w:sz="0" w:space="0" w:color="auto"/>
      </w:divBdr>
    </w:div>
    <w:div w:id="1190024375">
      <w:bodyDiv w:val="1"/>
      <w:marLeft w:val="0"/>
      <w:marRight w:val="0"/>
      <w:marTop w:val="0"/>
      <w:marBottom w:val="0"/>
      <w:divBdr>
        <w:top w:val="none" w:sz="0" w:space="0" w:color="auto"/>
        <w:left w:val="none" w:sz="0" w:space="0" w:color="auto"/>
        <w:bottom w:val="none" w:sz="0" w:space="0" w:color="auto"/>
        <w:right w:val="none" w:sz="0" w:space="0" w:color="auto"/>
      </w:divBdr>
    </w:div>
    <w:div w:id="1266617066">
      <w:bodyDiv w:val="1"/>
      <w:marLeft w:val="0"/>
      <w:marRight w:val="0"/>
      <w:marTop w:val="0"/>
      <w:marBottom w:val="0"/>
      <w:divBdr>
        <w:top w:val="none" w:sz="0" w:space="0" w:color="auto"/>
        <w:left w:val="none" w:sz="0" w:space="0" w:color="auto"/>
        <w:bottom w:val="none" w:sz="0" w:space="0" w:color="auto"/>
        <w:right w:val="none" w:sz="0" w:space="0" w:color="auto"/>
      </w:divBdr>
    </w:div>
    <w:div w:id="1307322560">
      <w:bodyDiv w:val="1"/>
      <w:marLeft w:val="0"/>
      <w:marRight w:val="0"/>
      <w:marTop w:val="0"/>
      <w:marBottom w:val="0"/>
      <w:divBdr>
        <w:top w:val="none" w:sz="0" w:space="0" w:color="auto"/>
        <w:left w:val="none" w:sz="0" w:space="0" w:color="auto"/>
        <w:bottom w:val="none" w:sz="0" w:space="0" w:color="auto"/>
        <w:right w:val="none" w:sz="0" w:space="0" w:color="auto"/>
      </w:divBdr>
    </w:div>
    <w:div w:id="1321809755">
      <w:bodyDiv w:val="1"/>
      <w:marLeft w:val="0"/>
      <w:marRight w:val="0"/>
      <w:marTop w:val="0"/>
      <w:marBottom w:val="0"/>
      <w:divBdr>
        <w:top w:val="none" w:sz="0" w:space="0" w:color="auto"/>
        <w:left w:val="none" w:sz="0" w:space="0" w:color="auto"/>
        <w:bottom w:val="none" w:sz="0" w:space="0" w:color="auto"/>
        <w:right w:val="none" w:sz="0" w:space="0" w:color="auto"/>
      </w:divBdr>
    </w:div>
    <w:div w:id="1395196228">
      <w:bodyDiv w:val="1"/>
      <w:marLeft w:val="0"/>
      <w:marRight w:val="0"/>
      <w:marTop w:val="0"/>
      <w:marBottom w:val="0"/>
      <w:divBdr>
        <w:top w:val="none" w:sz="0" w:space="0" w:color="auto"/>
        <w:left w:val="none" w:sz="0" w:space="0" w:color="auto"/>
        <w:bottom w:val="none" w:sz="0" w:space="0" w:color="auto"/>
        <w:right w:val="none" w:sz="0" w:space="0" w:color="auto"/>
      </w:divBdr>
    </w:div>
    <w:div w:id="1442603069">
      <w:bodyDiv w:val="1"/>
      <w:marLeft w:val="0"/>
      <w:marRight w:val="0"/>
      <w:marTop w:val="0"/>
      <w:marBottom w:val="0"/>
      <w:divBdr>
        <w:top w:val="none" w:sz="0" w:space="0" w:color="auto"/>
        <w:left w:val="none" w:sz="0" w:space="0" w:color="auto"/>
        <w:bottom w:val="none" w:sz="0" w:space="0" w:color="auto"/>
        <w:right w:val="none" w:sz="0" w:space="0" w:color="auto"/>
      </w:divBdr>
    </w:div>
    <w:div w:id="1469665383">
      <w:bodyDiv w:val="1"/>
      <w:marLeft w:val="0"/>
      <w:marRight w:val="0"/>
      <w:marTop w:val="0"/>
      <w:marBottom w:val="0"/>
      <w:divBdr>
        <w:top w:val="none" w:sz="0" w:space="0" w:color="auto"/>
        <w:left w:val="none" w:sz="0" w:space="0" w:color="auto"/>
        <w:bottom w:val="none" w:sz="0" w:space="0" w:color="auto"/>
        <w:right w:val="none" w:sz="0" w:space="0" w:color="auto"/>
      </w:divBdr>
    </w:div>
    <w:div w:id="1655257325">
      <w:bodyDiv w:val="1"/>
      <w:marLeft w:val="0"/>
      <w:marRight w:val="0"/>
      <w:marTop w:val="0"/>
      <w:marBottom w:val="0"/>
      <w:divBdr>
        <w:top w:val="none" w:sz="0" w:space="0" w:color="auto"/>
        <w:left w:val="none" w:sz="0" w:space="0" w:color="auto"/>
        <w:bottom w:val="none" w:sz="0" w:space="0" w:color="auto"/>
        <w:right w:val="none" w:sz="0" w:space="0" w:color="auto"/>
      </w:divBdr>
    </w:div>
    <w:div w:id="1657100973">
      <w:bodyDiv w:val="1"/>
      <w:marLeft w:val="0"/>
      <w:marRight w:val="0"/>
      <w:marTop w:val="0"/>
      <w:marBottom w:val="0"/>
      <w:divBdr>
        <w:top w:val="none" w:sz="0" w:space="0" w:color="auto"/>
        <w:left w:val="none" w:sz="0" w:space="0" w:color="auto"/>
        <w:bottom w:val="none" w:sz="0" w:space="0" w:color="auto"/>
        <w:right w:val="none" w:sz="0" w:space="0" w:color="auto"/>
      </w:divBdr>
    </w:div>
    <w:div w:id="1741172958">
      <w:bodyDiv w:val="1"/>
      <w:marLeft w:val="0"/>
      <w:marRight w:val="0"/>
      <w:marTop w:val="0"/>
      <w:marBottom w:val="0"/>
      <w:divBdr>
        <w:top w:val="none" w:sz="0" w:space="0" w:color="auto"/>
        <w:left w:val="none" w:sz="0" w:space="0" w:color="auto"/>
        <w:bottom w:val="none" w:sz="0" w:space="0" w:color="auto"/>
        <w:right w:val="none" w:sz="0" w:space="0" w:color="auto"/>
      </w:divBdr>
    </w:div>
    <w:div w:id="1764952487">
      <w:bodyDiv w:val="1"/>
      <w:marLeft w:val="0"/>
      <w:marRight w:val="0"/>
      <w:marTop w:val="0"/>
      <w:marBottom w:val="0"/>
      <w:divBdr>
        <w:top w:val="none" w:sz="0" w:space="0" w:color="auto"/>
        <w:left w:val="none" w:sz="0" w:space="0" w:color="auto"/>
        <w:bottom w:val="none" w:sz="0" w:space="0" w:color="auto"/>
        <w:right w:val="none" w:sz="0" w:space="0" w:color="auto"/>
      </w:divBdr>
    </w:div>
    <w:div w:id="1822845571">
      <w:bodyDiv w:val="1"/>
      <w:marLeft w:val="0"/>
      <w:marRight w:val="0"/>
      <w:marTop w:val="0"/>
      <w:marBottom w:val="0"/>
      <w:divBdr>
        <w:top w:val="none" w:sz="0" w:space="0" w:color="auto"/>
        <w:left w:val="none" w:sz="0" w:space="0" w:color="auto"/>
        <w:bottom w:val="none" w:sz="0" w:space="0" w:color="auto"/>
        <w:right w:val="none" w:sz="0" w:space="0" w:color="auto"/>
      </w:divBdr>
    </w:div>
    <w:div w:id="1873690175">
      <w:bodyDiv w:val="1"/>
      <w:marLeft w:val="0"/>
      <w:marRight w:val="0"/>
      <w:marTop w:val="0"/>
      <w:marBottom w:val="0"/>
      <w:divBdr>
        <w:top w:val="none" w:sz="0" w:space="0" w:color="auto"/>
        <w:left w:val="none" w:sz="0" w:space="0" w:color="auto"/>
        <w:bottom w:val="none" w:sz="0" w:space="0" w:color="auto"/>
        <w:right w:val="none" w:sz="0" w:space="0" w:color="auto"/>
      </w:divBdr>
    </w:div>
    <w:div w:id="1937441976">
      <w:bodyDiv w:val="1"/>
      <w:marLeft w:val="0"/>
      <w:marRight w:val="0"/>
      <w:marTop w:val="0"/>
      <w:marBottom w:val="0"/>
      <w:divBdr>
        <w:top w:val="none" w:sz="0" w:space="0" w:color="auto"/>
        <w:left w:val="none" w:sz="0" w:space="0" w:color="auto"/>
        <w:bottom w:val="none" w:sz="0" w:space="0" w:color="auto"/>
        <w:right w:val="none" w:sz="0" w:space="0" w:color="auto"/>
      </w:divBdr>
    </w:div>
    <w:div w:id="1940798519">
      <w:bodyDiv w:val="1"/>
      <w:marLeft w:val="0"/>
      <w:marRight w:val="0"/>
      <w:marTop w:val="0"/>
      <w:marBottom w:val="0"/>
      <w:divBdr>
        <w:top w:val="none" w:sz="0" w:space="0" w:color="auto"/>
        <w:left w:val="none" w:sz="0" w:space="0" w:color="auto"/>
        <w:bottom w:val="none" w:sz="0" w:space="0" w:color="auto"/>
        <w:right w:val="none" w:sz="0" w:space="0" w:color="auto"/>
      </w:divBdr>
    </w:div>
    <w:div w:id="1961641223">
      <w:bodyDiv w:val="1"/>
      <w:marLeft w:val="0"/>
      <w:marRight w:val="0"/>
      <w:marTop w:val="0"/>
      <w:marBottom w:val="0"/>
      <w:divBdr>
        <w:top w:val="none" w:sz="0" w:space="0" w:color="auto"/>
        <w:left w:val="none" w:sz="0" w:space="0" w:color="auto"/>
        <w:bottom w:val="none" w:sz="0" w:space="0" w:color="auto"/>
        <w:right w:val="none" w:sz="0" w:space="0" w:color="auto"/>
      </w:divBdr>
    </w:div>
    <w:div w:id="2065055707">
      <w:bodyDiv w:val="1"/>
      <w:marLeft w:val="0"/>
      <w:marRight w:val="0"/>
      <w:marTop w:val="0"/>
      <w:marBottom w:val="0"/>
      <w:divBdr>
        <w:top w:val="none" w:sz="0" w:space="0" w:color="auto"/>
        <w:left w:val="none" w:sz="0" w:space="0" w:color="auto"/>
        <w:bottom w:val="none" w:sz="0" w:space="0" w:color="auto"/>
        <w:right w:val="none" w:sz="0" w:space="0" w:color="auto"/>
      </w:divBdr>
    </w:div>
    <w:div w:id="2091847067">
      <w:bodyDiv w:val="1"/>
      <w:marLeft w:val="0"/>
      <w:marRight w:val="0"/>
      <w:marTop w:val="0"/>
      <w:marBottom w:val="0"/>
      <w:divBdr>
        <w:top w:val="none" w:sz="0" w:space="0" w:color="auto"/>
        <w:left w:val="none" w:sz="0" w:space="0" w:color="auto"/>
        <w:bottom w:val="none" w:sz="0" w:space="0" w:color="auto"/>
        <w:right w:val="none" w:sz="0" w:space="0" w:color="auto"/>
      </w:divBdr>
    </w:div>
    <w:div w:id="2130585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kadi.MTCLEBANON\AppData\Roaming\Microsoft\Templates\RFQ%20-%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THE INFORMATION HEREIN IS PROVIDED ON THE STRICT UNDERSTANDING THAT IT IS CONFIDENTIAL AND MUST BE TREATED BY YOU AS SUCH. IF YOU READ BEYOND THIS POINT YOU DO SO, ON THE BASIS THAT YOU ACCEPT THAT THE CONTENTS ARE CONFIDENTIAL AND THAT YOU WILL KEEP THEM STRICTLY CONFIDENTIAL. YOU WILL ONLY DISTRIBUTE THE CONTENTS OF THIS DOCUMENT ON A NEED TO KNOW BASIS AND YOU AND YOUR EMPLOYEES OR AGENTS WILL USE THEIR BEST ENDEAVORS TO MAINTAIN THE INFORMATION HEREIN AS CONFIDENTIAL. IF YOU DO NOT ACCEPT THIS RESTRICTION YOU MUST RETURN THIS DOCUMENT FORTHWITH UNREAD WITHOUT TAKING OR RETAINING ANY COPIES OF IT. THIS CONFIDENTIALITY CLAUSE CONSTITUTES AN INTEGRAL PART OF THIS RFP.</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E9BCAA6-7190-42F6-93AC-7EAE994AF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RFQ - Template</Template>
  <TotalTime>2</TotalTime>
  <Pages>3</Pages>
  <Words>420</Words>
  <Characters>2398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jnakad;sitani</dc:creator>
  <cp:lastModifiedBy>Nibal Salameh</cp:lastModifiedBy>
  <cp:revision>3</cp:revision>
  <cp:lastPrinted>2016-09-07T13:22:00Z</cp:lastPrinted>
  <dcterms:created xsi:type="dcterms:W3CDTF">2023-01-27T08:17:00Z</dcterms:created>
  <dcterms:modified xsi:type="dcterms:W3CDTF">2023-01-27T08:26:00Z</dcterms:modified>
</cp:coreProperties>
</file>